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6C5" w:rsidRPr="002D66C5" w:rsidRDefault="002D66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МИНИСТЕРСТВО ФИНАНСОВ РОССИЙСКОЙ ФЕДЕРАЦИИ</w:t>
      </w:r>
    </w:p>
    <w:p w:rsidR="002D66C5" w:rsidRPr="002D66C5" w:rsidRDefault="002D66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D66C5" w:rsidRPr="002D66C5" w:rsidRDefault="002D66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ФЕДЕРАЛЬНОЕ КАЗНАЧЕЙСТВО</w:t>
      </w:r>
    </w:p>
    <w:p w:rsidR="002D66C5" w:rsidRPr="002D66C5" w:rsidRDefault="002D66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D66C5" w:rsidRPr="002D66C5" w:rsidRDefault="002D66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ПРИКАЗ</w:t>
      </w:r>
    </w:p>
    <w:p w:rsidR="002D66C5" w:rsidRPr="002D66C5" w:rsidRDefault="002D66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от 15 декабря 2021 г. N 40н</w:t>
      </w:r>
    </w:p>
    <w:p w:rsidR="002D66C5" w:rsidRPr="002D66C5" w:rsidRDefault="002D66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D66C5" w:rsidRPr="002D66C5" w:rsidRDefault="002D66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ОБ УТВЕРЖДЕНИИ ПОРЯДКА</w:t>
      </w:r>
    </w:p>
    <w:p w:rsidR="002D66C5" w:rsidRPr="002D66C5" w:rsidRDefault="002D66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КАЗНАЧЕЙСКОГО ОБСЛУЖИВАНИЯ ОПЕРАЦИЙ СО СРЕДСТВАМИ УЧАСТНИКОВ</w:t>
      </w:r>
    </w:p>
    <w:p w:rsidR="002D66C5" w:rsidRPr="002D66C5" w:rsidRDefault="002D66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КАЗНАЧЕЙСКОГО СОПРОВОЖДЕНИЯ</w:t>
      </w:r>
    </w:p>
    <w:p w:rsidR="002D66C5" w:rsidRPr="002D66C5" w:rsidRDefault="002D66C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2D66C5" w:rsidRPr="002D66C5" w:rsidRDefault="002D66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6C5" w:rsidRPr="008B61DA" w:rsidRDefault="002D66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1D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>
        <w:r w:rsidRPr="008B61DA">
          <w:rPr>
            <w:rFonts w:ascii="Times New Roman" w:hAnsi="Times New Roman" w:cs="Times New Roman"/>
            <w:sz w:val="28"/>
            <w:szCs w:val="28"/>
          </w:rPr>
          <w:t>пунктом 1 статьи 242.19-1</w:t>
        </w:r>
      </w:hyperlink>
      <w:r w:rsidRPr="008B61D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(Собрание законодательства Российской Федерации, </w:t>
      </w:r>
      <w:bookmarkStart w:id="0" w:name="_GoBack"/>
      <w:bookmarkEnd w:id="0"/>
      <w:r w:rsidRPr="008B61DA">
        <w:rPr>
          <w:rFonts w:ascii="Times New Roman" w:hAnsi="Times New Roman" w:cs="Times New Roman"/>
          <w:sz w:val="28"/>
          <w:szCs w:val="28"/>
        </w:rPr>
        <w:t>1998, N 31, ст. 3823; 2021, N 27, ст. 5072) приказываю:</w:t>
      </w:r>
    </w:p>
    <w:p w:rsidR="002D66C5" w:rsidRPr="008B61DA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1DA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3">
        <w:r w:rsidRPr="008B61D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8B61DA">
        <w:rPr>
          <w:rFonts w:ascii="Times New Roman" w:hAnsi="Times New Roman" w:cs="Times New Roman"/>
          <w:sz w:val="28"/>
          <w:szCs w:val="28"/>
        </w:rPr>
        <w:t xml:space="preserve"> казначейского обслуживания операций со средствами участников казначейского сопровождения согласно </w:t>
      </w:r>
      <w:proofErr w:type="gramStart"/>
      <w:r w:rsidRPr="008B61DA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8B61DA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2D66C5" w:rsidRPr="002D66C5" w:rsidRDefault="002D66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6C5" w:rsidRPr="002D66C5" w:rsidRDefault="002D66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2D66C5" w:rsidRPr="002D66C5" w:rsidRDefault="002D66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Р.Е.АРТЮХИН</w:t>
      </w:r>
    </w:p>
    <w:p w:rsidR="002D66C5" w:rsidRPr="002D66C5" w:rsidRDefault="002D66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6C5" w:rsidRDefault="002D66C5">
      <w:pPr>
        <w:pStyle w:val="ConsPlusNormal"/>
        <w:ind w:firstLine="540"/>
        <w:jc w:val="both"/>
      </w:pPr>
    </w:p>
    <w:p w:rsidR="002D66C5" w:rsidRDefault="002D66C5">
      <w:pPr>
        <w:pStyle w:val="ConsPlusNormal"/>
        <w:ind w:firstLine="540"/>
        <w:jc w:val="both"/>
      </w:pPr>
    </w:p>
    <w:p w:rsidR="002D66C5" w:rsidRDefault="002D66C5">
      <w:pPr>
        <w:pStyle w:val="ConsPlusNormal"/>
        <w:ind w:firstLine="540"/>
        <w:jc w:val="both"/>
      </w:pPr>
    </w:p>
    <w:p w:rsidR="002D66C5" w:rsidRDefault="002D66C5">
      <w:pPr>
        <w:pStyle w:val="ConsPlusNormal"/>
        <w:ind w:firstLine="540"/>
        <w:jc w:val="both"/>
      </w:pPr>
    </w:p>
    <w:p w:rsidR="002D66C5" w:rsidRDefault="002D66C5">
      <w:pPr>
        <w:pStyle w:val="ConsPlusNormal"/>
        <w:ind w:firstLine="540"/>
        <w:jc w:val="both"/>
      </w:pPr>
    </w:p>
    <w:p w:rsidR="002D66C5" w:rsidRDefault="002D66C5">
      <w:pPr>
        <w:pStyle w:val="ConsPlusNormal"/>
        <w:ind w:firstLine="540"/>
        <w:jc w:val="both"/>
      </w:pPr>
    </w:p>
    <w:p w:rsidR="002D66C5" w:rsidRDefault="002D66C5">
      <w:pPr>
        <w:pStyle w:val="ConsPlusNormal"/>
        <w:ind w:firstLine="540"/>
        <w:jc w:val="both"/>
      </w:pPr>
    </w:p>
    <w:p w:rsidR="002D66C5" w:rsidRDefault="002D66C5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2D66C5" w:rsidRPr="002D66C5" w:rsidRDefault="002D66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D66C5" w:rsidRPr="002D66C5" w:rsidRDefault="002D66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D66C5" w:rsidRPr="002D66C5" w:rsidRDefault="002D66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Утвержден</w:t>
      </w:r>
    </w:p>
    <w:p w:rsidR="002D66C5" w:rsidRPr="002D66C5" w:rsidRDefault="002D66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приказом Федерального казначейства</w:t>
      </w:r>
    </w:p>
    <w:p w:rsidR="002D66C5" w:rsidRPr="002D66C5" w:rsidRDefault="002D66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от 15 декабря 2021 г. N 40н</w:t>
      </w:r>
    </w:p>
    <w:p w:rsidR="002D66C5" w:rsidRPr="002D66C5" w:rsidRDefault="002D66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D66C5" w:rsidRPr="002D66C5" w:rsidRDefault="002D66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2D66C5">
        <w:rPr>
          <w:rFonts w:ascii="Times New Roman" w:hAnsi="Times New Roman" w:cs="Times New Roman"/>
          <w:sz w:val="28"/>
          <w:szCs w:val="28"/>
        </w:rPr>
        <w:t>ПОРЯДОК</w:t>
      </w:r>
    </w:p>
    <w:p w:rsidR="002D66C5" w:rsidRPr="002D66C5" w:rsidRDefault="002D66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КАЗНАЧЕЙСКОГО ОБСЛУЖИВАНИЯ ОПЕРАЦИЙ СО СРЕДСТВАМИ УЧАСТНИКОВ</w:t>
      </w:r>
    </w:p>
    <w:p w:rsidR="002D66C5" w:rsidRPr="002D66C5" w:rsidRDefault="002D66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КАЗНАЧЕЙСКОГО СОПРОВОЖДЕНИЯ</w:t>
      </w:r>
    </w:p>
    <w:p w:rsidR="002D66C5" w:rsidRPr="002D66C5" w:rsidRDefault="002D66C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2D66C5" w:rsidRPr="002D66C5" w:rsidRDefault="002D66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66C5" w:rsidRPr="002D66C5" w:rsidRDefault="002D66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1. Настоящий Порядок казначейского обслуживания операций со средствами участников казначейского сопровождения (далее - Порядок) разработан в соответствии с </w:t>
      </w:r>
      <w:hyperlink r:id="rId5">
        <w:r w:rsidRPr="002D66C5">
          <w:rPr>
            <w:rFonts w:ascii="Times New Roman" w:hAnsi="Times New Roman" w:cs="Times New Roman"/>
            <w:sz w:val="28"/>
            <w:szCs w:val="28"/>
          </w:rPr>
          <w:t>пунктом 1 статьи 242.19-1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- Бюджетный кодекс) и устанавливает порядок казначейского обслуживания операций с целевыми средствами участников казначейского сопровождения, подлежащими казначейскому сопровождению в соответствии со </w:t>
      </w:r>
      <w:hyperlink r:id="rId6">
        <w:r w:rsidRPr="002D66C5">
          <w:rPr>
            <w:rFonts w:ascii="Times New Roman" w:hAnsi="Times New Roman" w:cs="Times New Roman"/>
            <w:sz w:val="28"/>
            <w:szCs w:val="28"/>
          </w:rPr>
          <w:t>статьями 242.25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>
        <w:r w:rsidRPr="002D66C5">
          <w:rPr>
            <w:rFonts w:ascii="Times New Roman" w:hAnsi="Times New Roman" w:cs="Times New Roman"/>
            <w:sz w:val="28"/>
            <w:szCs w:val="28"/>
          </w:rPr>
          <w:t>242.26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Бюджетного кодекса (далее - целевые средства).</w:t>
      </w:r>
    </w:p>
    <w:p w:rsidR="002D66C5" w:rsidRPr="002D66C5" w:rsidRDefault="002D66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(п. 1 в ред. </w:t>
      </w:r>
      <w:hyperlink r:id="rId8">
        <w:r w:rsidRPr="002D66C5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Казначейства России от 01.10.2025 N 13н)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2. Казначейское обслуживание операций со средствами участников казначейского сопровождения осуществляется территориальными органами Федерального казначейства.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3. При казначейском обслуживании операций со средствами участников казначейского сопровождения территориальные органы Федерального казначейства по поручению участника казначейского сопровождения, являющегося прямым участником системы казначейских платежей (далее - клиент), за исключением случаев, установленных бюджетным законодательством Российской Федерации, финансового органа субъекта Российской Федерации (муниципального образования) проводят в системе казначейских платежей операции с их отражением на соответствующих казначейских счетах для осуществления и отражения операций участников казначейского сопровождения.</w:t>
      </w:r>
    </w:p>
    <w:p w:rsidR="002D66C5" w:rsidRPr="002D66C5" w:rsidRDefault="002D66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">
        <w:r w:rsidRPr="002D66C5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Казначейства России от 01.10.2025 N 13н)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4. При казначейском обслуживании операций со средствами участников казначейского сопровождения информационный обмен между клиентом/финансовым органом субъекта Российской Федерации (муниципального образования) и территориальным органом Федерального казначейства осуществляется в электронном виде с применением усиленной квалифицированной электронной подписи лица, уполномоченного действовать от имени клиента, финансового органа субъекта Российской Федерации (муниципального образования) (далее соответственно - </w:t>
      </w:r>
      <w:r w:rsidRPr="002D66C5">
        <w:rPr>
          <w:rFonts w:ascii="Times New Roman" w:hAnsi="Times New Roman" w:cs="Times New Roman"/>
          <w:sz w:val="28"/>
          <w:szCs w:val="28"/>
        </w:rPr>
        <w:lastRenderedPageBreak/>
        <w:t>электронный вид, электронная подпись).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Абзац утратил силу. - </w:t>
      </w:r>
      <w:hyperlink r:id="rId10">
        <w:r w:rsidRPr="002D66C5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Казначейства России от 01.10.2025 N 13н.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При казначейском обслуживании операций со средствами участников казначейского сопровождения документооборот, содержащий сведения, составляющие государственную тайну, либо информацию ограниченного доступа, не содержащую сведения, составляющие государственную тайну, осуществляется с соблюдением требований законодательства Российской Федерации в области защиты государственной и иной охраняемой законом тайны.</w:t>
      </w:r>
    </w:p>
    <w:p w:rsidR="002D66C5" w:rsidRPr="002D66C5" w:rsidRDefault="002D66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">
        <w:r w:rsidRPr="002D66C5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Казначейства России от 01.10.2025 N 13н)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5. Казначейское обслуживание операций со средствами клиента, осуществляется территориальными органами Федерального казначейства в пределах остатков средств, учтенных на соответствующих аналитических разделах, открываемых в разрезе каждого государственного (муниципального) контракта о поставке товаров, выполнении работ, оказании услуг (далее - государственный (муниципальный) контракт), договора (соглашения) о предоставлении субсидии, договора о предоставлении бюджетной инвестиции в соответствии со </w:t>
      </w:r>
      <w:hyperlink r:id="rId12">
        <w:r w:rsidRPr="002D66C5">
          <w:rPr>
            <w:rFonts w:ascii="Times New Roman" w:hAnsi="Times New Roman" w:cs="Times New Roman"/>
            <w:sz w:val="28"/>
            <w:szCs w:val="28"/>
          </w:rPr>
          <w:t>статьей 80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Бюджетного кодекса, договора о предоставлении взноса в уставный (складочный) капитал (вклада в имущество) юридического лица (его дочернего общества), источником финансового обеспечения исполнения которого являются указанные субсидии и бюджетные инвестиции (далее - договор (соглашение), контракта (договора) о поставке товаров, выполнении работ, оказании услуг, источником финансового обеспечения исполнения обязательств по которым являются средства, предоставленные в рамках исполнения указанных государственных (муниципальных) контрактов, договоров (соглашений) (далее - контракт (договор), на лицевом счете, предназначенном для учета операций со средствами участника казначейского сопровождения, открытом в территориальном органе Федерального казначейства (далее - лицевой счет (раздел на лицевом счете).</w:t>
      </w:r>
    </w:p>
    <w:p w:rsidR="002D66C5" w:rsidRPr="002D66C5" w:rsidRDefault="002D66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>
        <w:r w:rsidRPr="002D66C5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Казначейства России от 01.10.2025 N 13н)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6. Положения настоящего Порядка, установленные для: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договоров (соглашений), распространяются на концессионные соглашения, соглашения о государственно-частном партнерстве (</w:t>
      </w:r>
      <w:proofErr w:type="spellStart"/>
      <w:r w:rsidRPr="002D66C5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2D66C5">
        <w:rPr>
          <w:rFonts w:ascii="Times New Roman" w:hAnsi="Times New Roman" w:cs="Times New Roman"/>
          <w:sz w:val="28"/>
          <w:szCs w:val="28"/>
        </w:rPr>
        <w:t>-частном партнерстве), если федеральными законами и решениями Правительства Российской Федерации предусмотрены требования об осуществлении казначейского сопровождения средств, предоставляемых на основании таких соглашений;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участников казначейского сопровождения, распространяются также на обособленные подразделения юридических лиц.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7. Казначейские платежи клиента осуществляются после </w:t>
      </w:r>
      <w:r w:rsidRPr="002D66C5">
        <w:rPr>
          <w:rFonts w:ascii="Times New Roman" w:hAnsi="Times New Roman" w:cs="Times New Roman"/>
          <w:sz w:val="28"/>
          <w:szCs w:val="28"/>
        </w:rPr>
        <w:lastRenderedPageBreak/>
        <w:t xml:space="preserve">санкционирования территориальными органами Федерального казначейства операций в порядке, установленном Министерством финансов Российской Федерации на основании </w:t>
      </w:r>
      <w:hyperlink r:id="rId14">
        <w:r w:rsidRPr="002D66C5">
          <w:rPr>
            <w:rFonts w:ascii="Times New Roman" w:hAnsi="Times New Roman" w:cs="Times New Roman"/>
            <w:sz w:val="28"/>
            <w:szCs w:val="28"/>
          </w:rPr>
          <w:t>пункта 4 статьи 242.23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Бюджетного кодекса (далее - порядок санкционирования), и проведения территориальными органами Федерального казначейства казначейского мониторинга в системе казначейских платежей в порядке, установленном Правительством Российской Федерации в соответствии со </w:t>
      </w:r>
      <w:hyperlink r:id="rId15">
        <w:r w:rsidRPr="002D66C5">
          <w:rPr>
            <w:rFonts w:ascii="Times New Roman" w:hAnsi="Times New Roman" w:cs="Times New Roman"/>
            <w:sz w:val="28"/>
            <w:szCs w:val="28"/>
          </w:rPr>
          <w:t>статьей 242.13-1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Бюджетного кодекса.</w:t>
      </w:r>
    </w:p>
    <w:p w:rsidR="002D66C5" w:rsidRPr="002D66C5" w:rsidRDefault="002D66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(п. 7 в ред. </w:t>
      </w:r>
      <w:hyperlink r:id="rId16">
        <w:r w:rsidRPr="002D66C5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Казначейства России от 01.10.2025 N 13н)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5"/>
      <w:bookmarkEnd w:id="2"/>
      <w:r w:rsidRPr="002D66C5">
        <w:rPr>
          <w:rFonts w:ascii="Times New Roman" w:hAnsi="Times New Roman" w:cs="Times New Roman"/>
          <w:sz w:val="28"/>
          <w:szCs w:val="28"/>
        </w:rPr>
        <w:t>8. Для осуществления казначейских платежей клиент представляет в территориальный орган Федерального казначейства по месту обслуживания лицевого счета следующие виды распоряжений о совершении казначейских платежей (далее - распоряжение):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Распоряжение юридического лица в виде платежного поручения, составленное в соответствии с требованиями Центрального банка Российской Федерации &lt;1&gt;;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8"/>
        </w:rPr>
      </w:pPr>
      <w:bookmarkStart w:id="3" w:name="P58"/>
      <w:bookmarkEnd w:id="3"/>
      <w:r w:rsidRPr="002D66C5">
        <w:rPr>
          <w:rFonts w:ascii="Times New Roman" w:hAnsi="Times New Roman" w:cs="Times New Roman"/>
          <w:sz w:val="20"/>
          <w:szCs w:val="28"/>
        </w:rPr>
        <w:t xml:space="preserve">&lt;1&gt; </w:t>
      </w:r>
      <w:hyperlink r:id="rId17">
        <w:r w:rsidRPr="002D66C5">
          <w:rPr>
            <w:rFonts w:ascii="Times New Roman" w:hAnsi="Times New Roman" w:cs="Times New Roman"/>
            <w:sz w:val="20"/>
            <w:szCs w:val="28"/>
          </w:rPr>
          <w:t>Положение</w:t>
        </w:r>
      </w:hyperlink>
      <w:r w:rsidRPr="002D66C5">
        <w:rPr>
          <w:rFonts w:ascii="Times New Roman" w:hAnsi="Times New Roman" w:cs="Times New Roman"/>
          <w:sz w:val="20"/>
          <w:szCs w:val="28"/>
        </w:rPr>
        <w:t xml:space="preserve"> Банка России от 29 июня 2021 г. N 762-П "О правилах осуществления перевода денежных средств" (зарегистрировано Министерством юстиции Российской Федерации 25 августа 2021 г., регистрационный N 64765) с изменениями, внесенными указаниями Банка России от 25 марта 2022 г. N 6104-У (зарегистрировано Министерством юстиции Российской Федерации 25 апреля 2022 г., регистрационный N 68320), от 3 августа 2023 г. N 6497-У (зарегистрировано Министерством юстиции Российской Федерации 10 августа 2023 г., регистрационный N 74717), от 17 июня 2025 г. N 7079-У (зарегистрировано Министерством юстиции Российской Федерации 5 сентября 2025 г., регистрационный N 83479), и </w:t>
      </w:r>
      <w:hyperlink r:id="rId18">
        <w:r w:rsidRPr="002D66C5">
          <w:rPr>
            <w:rFonts w:ascii="Times New Roman" w:hAnsi="Times New Roman" w:cs="Times New Roman"/>
            <w:sz w:val="20"/>
            <w:szCs w:val="28"/>
          </w:rPr>
          <w:t>Положение</w:t>
        </w:r>
      </w:hyperlink>
      <w:r w:rsidRPr="002D66C5">
        <w:rPr>
          <w:rFonts w:ascii="Times New Roman" w:hAnsi="Times New Roman" w:cs="Times New Roman"/>
          <w:sz w:val="20"/>
          <w:szCs w:val="28"/>
        </w:rPr>
        <w:t xml:space="preserve"> Банка России от 9 января 2023 г. N 813-П "О ведении Банком России и кредитными организациями банковских счетов территориальных органов Федерального казначейства" (зарегистрировано Министерством юстиции Российской Федерации 30 мая 2023 г., регистрационный N 73622) с изменениями, внесенными Указанием Банка России от 9 января 2024 г. N 6652-У (зарегистрировано Министерством юстиции Российской Федерации 7 февраля 2024 г., регистрационный N 77154).</w:t>
      </w:r>
    </w:p>
    <w:p w:rsidR="002D66C5" w:rsidRPr="002D66C5" w:rsidRDefault="002D66C5">
      <w:pPr>
        <w:pStyle w:val="ConsPlusNormal"/>
        <w:jc w:val="both"/>
        <w:rPr>
          <w:rFonts w:ascii="Times New Roman" w:hAnsi="Times New Roman" w:cs="Times New Roman"/>
          <w:sz w:val="20"/>
          <w:szCs w:val="28"/>
        </w:rPr>
      </w:pPr>
      <w:r w:rsidRPr="002D66C5">
        <w:rPr>
          <w:rFonts w:ascii="Times New Roman" w:hAnsi="Times New Roman" w:cs="Times New Roman"/>
          <w:sz w:val="20"/>
          <w:szCs w:val="28"/>
        </w:rPr>
        <w:t xml:space="preserve">(сноска в ред. </w:t>
      </w:r>
      <w:hyperlink r:id="rId19">
        <w:r w:rsidRPr="002D66C5">
          <w:rPr>
            <w:rFonts w:ascii="Times New Roman" w:hAnsi="Times New Roman" w:cs="Times New Roman"/>
            <w:sz w:val="20"/>
            <w:szCs w:val="28"/>
          </w:rPr>
          <w:t>Приказа</w:t>
        </w:r>
      </w:hyperlink>
      <w:r w:rsidRPr="002D66C5">
        <w:rPr>
          <w:rFonts w:ascii="Times New Roman" w:hAnsi="Times New Roman" w:cs="Times New Roman"/>
          <w:sz w:val="20"/>
          <w:szCs w:val="28"/>
        </w:rPr>
        <w:t xml:space="preserve"> Казначейства России от 01.10.2025 N 13н)</w:t>
      </w:r>
    </w:p>
    <w:p w:rsidR="002D66C5" w:rsidRPr="002D66C5" w:rsidRDefault="002D66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6C5" w:rsidRPr="002D66C5" w:rsidRDefault="008B61D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0">
        <w:r w:rsidR="002D66C5" w:rsidRPr="002D66C5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="002D66C5" w:rsidRPr="002D66C5">
        <w:rPr>
          <w:rFonts w:ascii="Times New Roman" w:hAnsi="Times New Roman" w:cs="Times New Roman"/>
          <w:sz w:val="28"/>
          <w:szCs w:val="28"/>
        </w:rPr>
        <w:t xml:space="preserve"> на получение наличных денег (код формы по КФД 0531802) &lt;2&gt;;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8"/>
        </w:rPr>
      </w:pPr>
      <w:r w:rsidRPr="002D66C5">
        <w:rPr>
          <w:rFonts w:ascii="Times New Roman" w:hAnsi="Times New Roman" w:cs="Times New Roman"/>
          <w:sz w:val="20"/>
          <w:szCs w:val="28"/>
        </w:rPr>
        <w:t xml:space="preserve">&lt;2&gt; </w:t>
      </w:r>
      <w:hyperlink r:id="rId21">
        <w:r w:rsidRPr="002D66C5">
          <w:rPr>
            <w:rFonts w:ascii="Times New Roman" w:hAnsi="Times New Roman" w:cs="Times New Roman"/>
            <w:sz w:val="20"/>
            <w:szCs w:val="28"/>
          </w:rPr>
          <w:t>Приложение N 23</w:t>
        </w:r>
      </w:hyperlink>
      <w:r w:rsidRPr="002D66C5">
        <w:rPr>
          <w:rFonts w:ascii="Times New Roman" w:hAnsi="Times New Roman" w:cs="Times New Roman"/>
          <w:sz w:val="20"/>
          <w:szCs w:val="28"/>
        </w:rPr>
        <w:t xml:space="preserve"> к Порядку казначейского обслуживания, утвержденному приказом Федерального казначейства от 14 мая 2020 г. N 21н (зарегистрирован Министерством юстиции Российской Федерации 13 июля 2020 г., регистрационный N 58914), с изменениями, внесенными приказами Федерального казначейства от 28 июня 2021 г. N 23н (зарегистрирован Министерством юстиции Российской Федерации 29 июля 2021 г., регистрационный N 64462), от 13 октября 2021 г. N 29н (зарегистрирован Министерством юстиции Российской Федерации 19 ноября 2021 г., регистрационный N 65906), от 29 апреля 2022 г. N 13н (зарегистрирован Министерством юстиции Российской Федерации 24 мая 2022 г., регистрационный N 68566), от 29 июля 2022 г. N 19н (зарегистрирован Министерством юстиции Российской Федерации 2 сентября 2022 г., регистрационный N 69902), от 28 декабря 2022 г. N 37н (зарегистрирован Министерством юстиции Российской Федерации 25 января 2023 г., регистрационный N 72131), от 5 декабря 2024 г. N 20н (зарегистрирован Министерством юстиции Российской Федерации 27 декабря 2024 г., регистрационный N 80811) (далее - Порядок казначейского обслуживания).</w:t>
      </w:r>
    </w:p>
    <w:p w:rsidR="002D66C5" w:rsidRPr="002D66C5" w:rsidRDefault="002D66C5">
      <w:pPr>
        <w:pStyle w:val="ConsPlusNormal"/>
        <w:jc w:val="both"/>
        <w:rPr>
          <w:rFonts w:ascii="Times New Roman" w:hAnsi="Times New Roman" w:cs="Times New Roman"/>
          <w:sz w:val="20"/>
          <w:szCs w:val="28"/>
        </w:rPr>
      </w:pPr>
      <w:r w:rsidRPr="002D66C5">
        <w:rPr>
          <w:rFonts w:ascii="Times New Roman" w:hAnsi="Times New Roman" w:cs="Times New Roman"/>
          <w:sz w:val="20"/>
          <w:szCs w:val="28"/>
        </w:rPr>
        <w:t xml:space="preserve">(сноска в ред. </w:t>
      </w:r>
      <w:hyperlink r:id="rId22">
        <w:r w:rsidRPr="002D66C5">
          <w:rPr>
            <w:rFonts w:ascii="Times New Roman" w:hAnsi="Times New Roman" w:cs="Times New Roman"/>
            <w:sz w:val="20"/>
            <w:szCs w:val="28"/>
          </w:rPr>
          <w:t>Приказа</w:t>
        </w:r>
      </w:hyperlink>
      <w:r w:rsidRPr="002D66C5">
        <w:rPr>
          <w:rFonts w:ascii="Times New Roman" w:hAnsi="Times New Roman" w:cs="Times New Roman"/>
          <w:sz w:val="20"/>
          <w:szCs w:val="28"/>
        </w:rPr>
        <w:t xml:space="preserve"> Казначейства России от 01.10.2025 N 13н)</w:t>
      </w:r>
    </w:p>
    <w:p w:rsidR="002D66C5" w:rsidRPr="002D66C5" w:rsidRDefault="002D66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6C5" w:rsidRPr="002D66C5" w:rsidRDefault="008B61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3">
        <w:r w:rsidR="002D66C5" w:rsidRPr="002D66C5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="002D66C5" w:rsidRPr="002D66C5">
        <w:rPr>
          <w:rFonts w:ascii="Times New Roman" w:hAnsi="Times New Roman" w:cs="Times New Roman"/>
          <w:sz w:val="28"/>
          <w:szCs w:val="28"/>
        </w:rPr>
        <w:t xml:space="preserve"> на получение денежных средств, перечисляемых на карту (код формы по КФД 0531243) &lt;3&gt;;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8"/>
        </w:rPr>
      </w:pPr>
      <w:r w:rsidRPr="002D66C5">
        <w:rPr>
          <w:rFonts w:ascii="Times New Roman" w:hAnsi="Times New Roman" w:cs="Times New Roman"/>
          <w:sz w:val="20"/>
          <w:szCs w:val="28"/>
        </w:rPr>
        <w:t xml:space="preserve">&lt;3&gt; </w:t>
      </w:r>
      <w:hyperlink r:id="rId24">
        <w:r w:rsidRPr="002D66C5">
          <w:rPr>
            <w:rFonts w:ascii="Times New Roman" w:hAnsi="Times New Roman" w:cs="Times New Roman"/>
            <w:sz w:val="20"/>
            <w:szCs w:val="28"/>
          </w:rPr>
          <w:t>Приложение N 20</w:t>
        </w:r>
      </w:hyperlink>
      <w:r w:rsidRPr="002D66C5">
        <w:rPr>
          <w:rFonts w:ascii="Times New Roman" w:hAnsi="Times New Roman" w:cs="Times New Roman"/>
          <w:sz w:val="20"/>
          <w:szCs w:val="28"/>
        </w:rPr>
        <w:t xml:space="preserve"> к Порядку казначейского обслуживания.</w:t>
      </w:r>
    </w:p>
    <w:p w:rsidR="002D66C5" w:rsidRPr="002D66C5" w:rsidRDefault="002D66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6C5" w:rsidRPr="002D66C5" w:rsidRDefault="008B61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5">
        <w:r w:rsidR="002D66C5" w:rsidRPr="002D66C5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2D66C5" w:rsidRPr="002D66C5">
        <w:rPr>
          <w:rFonts w:ascii="Times New Roman" w:hAnsi="Times New Roman" w:cs="Times New Roman"/>
          <w:sz w:val="28"/>
          <w:szCs w:val="28"/>
        </w:rPr>
        <w:t xml:space="preserve"> об уточнении операций клиента (код формы по КФД 0531852) &lt;4&gt; (далее - Уведомление).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8"/>
        </w:rPr>
      </w:pPr>
      <w:r w:rsidRPr="002D66C5">
        <w:rPr>
          <w:rFonts w:ascii="Times New Roman" w:hAnsi="Times New Roman" w:cs="Times New Roman"/>
          <w:sz w:val="20"/>
          <w:szCs w:val="28"/>
        </w:rPr>
        <w:t xml:space="preserve">&lt;4&gt; </w:t>
      </w:r>
      <w:hyperlink r:id="rId26">
        <w:r w:rsidRPr="002D66C5">
          <w:rPr>
            <w:rFonts w:ascii="Times New Roman" w:hAnsi="Times New Roman" w:cs="Times New Roman"/>
            <w:sz w:val="20"/>
            <w:szCs w:val="28"/>
          </w:rPr>
          <w:t>Приложение N 25</w:t>
        </w:r>
      </w:hyperlink>
      <w:r w:rsidRPr="002D66C5">
        <w:rPr>
          <w:rFonts w:ascii="Times New Roman" w:hAnsi="Times New Roman" w:cs="Times New Roman"/>
          <w:sz w:val="20"/>
          <w:szCs w:val="28"/>
        </w:rPr>
        <w:t xml:space="preserve"> к Порядку казначейского обслуживания.</w:t>
      </w:r>
    </w:p>
    <w:p w:rsidR="002D66C5" w:rsidRPr="002D66C5" w:rsidRDefault="002D66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6C5" w:rsidRPr="002D66C5" w:rsidRDefault="002D66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Для осуществления казначейских платежей финансовый орган субъекта Российской Федерации (муниципального образования) представляет в территориальный орган Федерального казначейства распоряжение финансового органа в виде платежного поручения, составленное в соответствии с требованиями Центрального банка Российской Федерации &lt;1&gt;.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В случаях, установленных бюджетным законодательством Российской Федерации, территориальный орган Федерального казначейства формирует распоряжение на перечисление средств с лицевого счета клиента (раздела на лицевом счете).</w:t>
      </w:r>
    </w:p>
    <w:p w:rsidR="002D66C5" w:rsidRPr="002D66C5" w:rsidRDefault="002D66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27">
        <w:r w:rsidRPr="002D66C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Казначейства России от 01.10.2025 N 13н)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9"/>
      <w:bookmarkEnd w:id="4"/>
      <w:r w:rsidRPr="002D66C5">
        <w:rPr>
          <w:rFonts w:ascii="Times New Roman" w:hAnsi="Times New Roman" w:cs="Times New Roman"/>
          <w:sz w:val="28"/>
          <w:szCs w:val="28"/>
        </w:rPr>
        <w:t>9. Распоряжения, представленные в территориальный орган Федерального казначейства клиентом, финансовым органом субъекта Российской Федерации (муниципального образования), соответствующие требованиям, предусмотренным настоящим Порядком, исполняются при наличии на лицевом счете (разделе на лицевом счете) и казначейском счете, к которому они представлены, остатка средств, достаточного для их исполнения.</w:t>
      </w:r>
    </w:p>
    <w:p w:rsidR="002D66C5" w:rsidRPr="002D66C5" w:rsidRDefault="002D66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8">
        <w:r w:rsidRPr="002D66C5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Казначейства России от 01.10.2025 N 13н)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1"/>
      <w:bookmarkEnd w:id="5"/>
      <w:r w:rsidRPr="002D66C5">
        <w:rPr>
          <w:rFonts w:ascii="Times New Roman" w:hAnsi="Times New Roman" w:cs="Times New Roman"/>
          <w:sz w:val="28"/>
          <w:szCs w:val="28"/>
        </w:rPr>
        <w:t xml:space="preserve">10. Территориальный орган Федерального казначейства принимает представленные в электронном виде распоряжения, указанные в </w:t>
      </w:r>
      <w:hyperlink w:anchor="P55">
        <w:r w:rsidRPr="002D66C5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настоящего Порядка, к исполнению в случае положительного результата выполнения процедур, указанных в </w:t>
      </w:r>
      <w:hyperlink r:id="rId29">
        <w:r w:rsidRPr="002D66C5">
          <w:rPr>
            <w:rFonts w:ascii="Times New Roman" w:hAnsi="Times New Roman" w:cs="Times New Roman"/>
            <w:sz w:val="28"/>
            <w:szCs w:val="28"/>
          </w:rPr>
          <w:t>пункте 5.1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Правил организации и функционирования системы казначейских платежей, установленных Федеральным казначейством по согласованию с Центральным банком Российской Федерации на основании </w:t>
      </w:r>
      <w:hyperlink r:id="rId30">
        <w:r w:rsidRPr="002D66C5">
          <w:rPr>
            <w:rFonts w:ascii="Times New Roman" w:hAnsi="Times New Roman" w:cs="Times New Roman"/>
            <w:sz w:val="28"/>
            <w:szCs w:val="28"/>
          </w:rPr>
          <w:t>пункта 5 статьи 242.7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Бюджетного кодекса &lt;5&gt;, а также при условии, что распоряжение соответствует положениям, предусмотренным настоящим Порядком.</w:t>
      </w:r>
    </w:p>
    <w:p w:rsidR="002D66C5" w:rsidRPr="002D66C5" w:rsidRDefault="002D66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1">
        <w:r w:rsidRPr="002D66C5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Казначейства России от 01.10.2025 N 13н)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6" w:name="P84"/>
      <w:bookmarkEnd w:id="6"/>
      <w:r w:rsidRPr="002D66C5">
        <w:rPr>
          <w:rFonts w:ascii="Times New Roman" w:hAnsi="Times New Roman" w:cs="Times New Roman"/>
          <w:sz w:val="20"/>
          <w:szCs w:val="20"/>
        </w:rPr>
        <w:lastRenderedPageBreak/>
        <w:t xml:space="preserve">&lt;5&gt; </w:t>
      </w:r>
      <w:hyperlink r:id="rId32">
        <w:r w:rsidRPr="002D66C5">
          <w:rPr>
            <w:rFonts w:ascii="Times New Roman" w:hAnsi="Times New Roman" w:cs="Times New Roman"/>
            <w:sz w:val="20"/>
            <w:szCs w:val="20"/>
          </w:rPr>
          <w:t>Правила</w:t>
        </w:r>
      </w:hyperlink>
      <w:r w:rsidRPr="002D66C5">
        <w:rPr>
          <w:rFonts w:ascii="Times New Roman" w:hAnsi="Times New Roman" w:cs="Times New Roman"/>
          <w:sz w:val="20"/>
          <w:szCs w:val="20"/>
        </w:rPr>
        <w:t xml:space="preserve"> организации и функционирования системы казначейских платежей, утвержденные приказом Федерального казначейства от 13 мая 2020 г. N 20н (зарегистрирован Министерством юстиции Российской Федерации 13 июля 2020 г., регистрационный N 58915), с изменениями, внесенными приказами Федерального казначейства от 29 июля 2022 г. N 20н (зарегистрирован Министерством юстиции Российской Федерации 2 сентября 2022 г., регистрационный N 69909), от 5 июня 2023 г. N 11н (зарегистрирован Министерством юстиции Российской Федерации 6 сентября 2023 г., регистрационный N 75116), от 27 августа 2024 г. N 10н (зарегистрирован Министерством юстиции Российской Федерации 3 декабря 2024 г., регистрационный N 80444) (далее - Правила организации и функционирования системы казначейских платежей).</w:t>
      </w:r>
    </w:p>
    <w:p w:rsidR="002D66C5" w:rsidRPr="002D66C5" w:rsidRDefault="002D66C5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2D66C5">
        <w:rPr>
          <w:rFonts w:ascii="Times New Roman" w:hAnsi="Times New Roman" w:cs="Times New Roman"/>
          <w:sz w:val="20"/>
          <w:szCs w:val="20"/>
        </w:rPr>
        <w:t xml:space="preserve">(сноска в ред. </w:t>
      </w:r>
      <w:hyperlink r:id="rId33">
        <w:r w:rsidRPr="002D66C5">
          <w:rPr>
            <w:rFonts w:ascii="Times New Roman" w:hAnsi="Times New Roman" w:cs="Times New Roman"/>
            <w:sz w:val="20"/>
            <w:szCs w:val="20"/>
          </w:rPr>
          <w:t>Приказа</w:t>
        </w:r>
      </w:hyperlink>
      <w:r w:rsidRPr="002D66C5">
        <w:rPr>
          <w:rFonts w:ascii="Times New Roman" w:hAnsi="Times New Roman" w:cs="Times New Roman"/>
          <w:sz w:val="20"/>
          <w:szCs w:val="20"/>
        </w:rPr>
        <w:t xml:space="preserve"> Казначейства России от 01.10.2025 N 13н)</w:t>
      </w:r>
    </w:p>
    <w:p w:rsidR="002D66C5" w:rsidRPr="002D66C5" w:rsidRDefault="002D66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6C5" w:rsidRPr="002D66C5" w:rsidRDefault="002D66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В случае представления распоряжения клиентом территориальный орган Федерального казначейства в дополнение к проверкам, установленным настоящим пунктом, проверяет представленное распоряжение на соответствие следующим условиям: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распоряжение соответствует положениям, предусмотренным порядком санкционирования;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реквизиты и показатели, предусмотренные к заполнению в распоряжении, заполнены и соответствуют друг другу, реестровым записям реестра участников бюджетного процесса, а также юридических лиц, не являющихся участниками бюджетного процесса &lt;6&gt;, или справочника индивидуальных предпринимателей, крестьянских (фермерских) хозяйств, физических лиц - производителей товаров, работ, услуг &lt;6(1)&gt;, ведение которого осуществляется Федеральным казначейством в государственной интегрированной информационной системе управления общественными финансами "Электронный бюджет", функционирующей в соответствии с </w:t>
      </w:r>
      <w:hyperlink r:id="rId34">
        <w:r w:rsidRPr="002D66C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июня 2015 г. N 658 "О государственной интегрированной информационной системе управления общественными финансами "Электронный бюджет" (далее - ГИИС "Электронный бюджет");</w:t>
      </w:r>
    </w:p>
    <w:p w:rsidR="002D66C5" w:rsidRPr="002D66C5" w:rsidRDefault="002D66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5">
        <w:r w:rsidRPr="002D66C5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Казначейства России от 01.10.2025 N 13н)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D66C5">
        <w:rPr>
          <w:rFonts w:ascii="Times New Roman" w:hAnsi="Times New Roman" w:cs="Times New Roman"/>
          <w:sz w:val="20"/>
          <w:szCs w:val="20"/>
        </w:rPr>
        <w:t xml:space="preserve">&lt;6&gt; </w:t>
      </w:r>
      <w:hyperlink r:id="rId36">
        <w:r w:rsidRPr="002D66C5">
          <w:rPr>
            <w:rFonts w:ascii="Times New Roman" w:hAnsi="Times New Roman" w:cs="Times New Roman"/>
            <w:sz w:val="20"/>
            <w:szCs w:val="20"/>
          </w:rPr>
          <w:t>Приказ</w:t>
        </w:r>
      </w:hyperlink>
      <w:r w:rsidRPr="002D66C5">
        <w:rPr>
          <w:rFonts w:ascii="Times New Roman" w:hAnsi="Times New Roman" w:cs="Times New Roman"/>
          <w:sz w:val="20"/>
          <w:szCs w:val="20"/>
        </w:rPr>
        <w:t xml:space="preserve"> Министерства финансов Российской Федерации от 23 декабря 2014 г. N 163н "О порядке формирования и ведения реестра участников бюджетного процесса, а также юридических лиц, не являющихся участниками бюджетного процесса" (зарегистрирован Министерством юстиции Российской Федерации 9 февраля 2015 г., регистрационный N 35954), с изменениями, внесенными приказами Министерства финансов Российской Федерации от 3 ноября 2016 г. N 203н (зарегистрирован Министерством юстиции Российской Федерации 2 декабря 2016 г., регистрационный N 44545), от 27 ноября 2017 г. N 204н (зарегистрирован Министерством юстиции Российской Федерации 21 декабря 2017 г., регистрационный N 49355), от 7 июня 2019 г. N 89н (зарегистрирован Министерством юстиции Российской Федерации 4 июля 2019 г., регистрационный N 55128), от 7 апреля 2020 N 56н (зарегистрирован Министерством юстиции Российской Федерации 12 мая 2020 г., регистрационный N 58323), от 18 ноября 2020 г. N 271н (зарегистрирован Министерством юстиции Российской Федерации 18 декабря 2020 г., регистрационный N 61567), от 8 декабря 2020 г. N 299н (зарегистрирован Министерством юстиции Российской Федерации 8 февраля 2021 г., регистрационный N 62432), от 20 августа 2021 г. N 111н (зарегистрирован Министерством юстиции Российской Федерации 16 сентября 2021 г., регистрационный N 65035), от 24 ноября 2021 г. N 192н (зарегистрирован Министерством юстиции Российской Федерации 23 декабря 2021 г., регистрационный N 66523), от 7 декабря 2022 г. N 184н (зарегистрирован Министерством юстиции Российской Федерации 21 декабря 2022 г., регистрационный N 71736), от 1 марта 2023 г. N 26н (зарегистрирован Министерством юстиции Российской Федерации 30 марта 2023 г., регистрационный N 72812).</w:t>
      </w:r>
    </w:p>
    <w:p w:rsidR="002D66C5" w:rsidRPr="002D66C5" w:rsidRDefault="002D66C5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2D66C5">
        <w:rPr>
          <w:rFonts w:ascii="Times New Roman" w:hAnsi="Times New Roman" w:cs="Times New Roman"/>
          <w:sz w:val="20"/>
          <w:szCs w:val="20"/>
        </w:rPr>
        <w:lastRenderedPageBreak/>
        <w:t xml:space="preserve">(в ред. </w:t>
      </w:r>
      <w:hyperlink r:id="rId37">
        <w:r w:rsidRPr="002D66C5">
          <w:rPr>
            <w:rFonts w:ascii="Times New Roman" w:hAnsi="Times New Roman" w:cs="Times New Roman"/>
            <w:sz w:val="20"/>
            <w:szCs w:val="20"/>
          </w:rPr>
          <w:t>Приказа</w:t>
        </w:r>
      </w:hyperlink>
      <w:r w:rsidRPr="002D66C5">
        <w:rPr>
          <w:rFonts w:ascii="Times New Roman" w:hAnsi="Times New Roman" w:cs="Times New Roman"/>
          <w:sz w:val="20"/>
          <w:szCs w:val="20"/>
        </w:rPr>
        <w:t xml:space="preserve"> Казначейства России от 01.10.2025 N 13н)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D66C5">
        <w:rPr>
          <w:rFonts w:ascii="Times New Roman" w:hAnsi="Times New Roman" w:cs="Times New Roman"/>
          <w:sz w:val="20"/>
          <w:szCs w:val="20"/>
        </w:rPr>
        <w:t xml:space="preserve">&lt;6(1)&gt; </w:t>
      </w:r>
      <w:hyperlink r:id="rId38">
        <w:r w:rsidRPr="002D66C5">
          <w:rPr>
            <w:rFonts w:ascii="Times New Roman" w:hAnsi="Times New Roman" w:cs="Times New Roman"/>
            <w:sz w:val="20"/>
            <w:szCs w:val="20"/>
          </w:rPr>
          <w:t>Абзац второй пункта 3</w:t>
        </w:r>
      </w:hyperlink>
      <w:r w:rsidRPr="002D66C5">
        <w:rPr>
          <w:rFonts w:ascii="Times New Roman" w:hAnsi="Times New Roman" w:cs="Times New Roman"/>
          <w:sz w:val="20"/>
          <w:szCs w:val="20"/>
        </w:rPr>
        <w:t xml:space="preserve"> Порядка открытия лицевых счетов территориальными органами Федерального казначейства участникам казначейского сопровождения, утвержденного приказом Федерального казначейства от 22 декабря 2021 г. N 44н (зарегистрирован Министерством юстиции Российской Федерации 7 февраля 2022 г., регистрационный N 67178), с изменениями, внесенными приказами Федерального казначейства от 6 декабря 2024 г. N 22н (зарегистрирован Министерством юстиции Российской Федерации 5 марта 2025 г., регистрационный N 81457), от 9 апреля 2025 г. N 4н (зарегистрирован Министерством юстиции Российской Федерации 15 мая 2025 г. регистрационный N 82187).</w:t>
      </w:r>
    </w:p>
    <w:p w:rsidR="002D66C5" w:rsidRPr="002D66C5" w:rsidRDefault="002D66C5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2D66C5">
        <w:rPr>
          <w:rFonts w:ascii="Times New Roman" w:hAnsi="Times New Roman" w:cs="Times New Roman"/>
          <w:sz w:val="20"/>
          <w:szCs w:val="20"/>
        </w:rPr>
        <w:t xml:space="preserve">(сноска введена </w:t>
      </w:r>
      <w:hyperlink r:id="rId39">
        <w:r w:rsidRPr="002D66C5">
          <w:rPr>
            <w:rFonts w:ascii="Times New Roman" w:hAnsi="Times New Roman" w:cs="Times New Roman"/>
            <w:sz w:val="20"/>
            <w:szCs w:val="20"/>
          </w:rPr>
          <w:t>Приказом</w:t>
        </w:r>
      </w:hyperlink>
      <w:r w:rsidRPr="002D66C5">
        <w:rPr>
          <w:rFonts w:ascii="Times New Roman" w:hAnsi="Times New Roman" w:cs="Times New Roman"/>
          <w:sz w:val="20"/>
          <w:szCs w:val="20"/>
        </w:rPr>
        <w:t xml:space="preserve"> Казначейства России от 01.10.2025 N 13н)</w:t>
      </w:r>
    </w:p>
    <w:p w:rsidR="002D66C5" w:rsidRPr="002D66C5" w:rsidRDefault="002D66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6C5" w:rsidRPr="002D66C5" w:rsidRDefault="002D66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сумма по распоряжению не превышает разрешенный к использованию остаток целевых средств, отраженный на соответствующем разделе на лицевом счете.</w:t>
      </w:r>
    </w:p>
    <w:p w:rsidR="002D66C5" w:rsidRPr="002D66C5" w:rsidRDefault="002D66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0">
        <w:r w:rsidRPr="002D66C5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Казначейства России от 01.10.2025 N 13н)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абзац утратил силу. - </w:t>
      </w:r>
      <w:hyperlink r:id="rId41">
        <w:r w:rsidRPr="002D66C5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Казначейства России от 01.10.2025 N 13н.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11. Представленные клиентом распоряжения до 14-00 часов местного времени, соответствующие положениям, предусмотренным пунктами 9 и 10 настоящего Порядка и порядка санкционирования, территориальный орган Федерального казначейства принимает к исполнению в течение текущего рабочего дня. Распоряжения, представленные клиентом после 14-00 часов местного времени, подлежат исполнению не позднее рабочего дня, следующего за днем их поступления в территориальный орган Федерального казначейства.</w:t>
      </w:r>
    </w:p>
    <w:p w:rsidR="002D66C5" w:rsidRPr="002D66C5" w:rsidRDefault="002D66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2">
        <w:r w:rsidRPr="002D66C5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Казначейства России от 01.10.2025 N 13н)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В случае если условиями контракта (договора) цена установлена в иностранной валюте, операции по оплате обязательств по контракту (договору) осуществляются на основании распоряжений, представленных в территориальный орган Федерального казначейства, с указанием суммы в валюте Российской Федерации.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Исполнение указанных распоряжений, в случае их соответствия положениям, предусмотренным </w:t>
      </w:r>
      <w:hyperlink w:anchor="P79">
        <w:r w:rsidRPr="002D66C5">
          <w:rPr>
            <w:rFonts w:ascii="Times New Roman" w:hAnsi="Times New Roman" w:cs="Times New Roman"/>
            <w:sz w:val="28"/>
            <w:szCs w:val="28"/>
          </w:rPr>
          <w:t>пунктами 9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1">
        <w:r w:rsidRPr="002D66C5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настоящего Порядка, поступивших в территориальный орган Федерального казначейства до 13-00 часов местного времени, осуществляется территориальным органом Федерального казначейства в день их поступления (за исключением случаев, предусмотренных порядком санкционирования).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Прием к исполнению распоряжений, представленных клиентом в целях оплаты обязательств, санкционирование которых в соответствии с порядком санкционирования осуществляется в автоматическом режиме в ГИИС "Электронный бюджет", территориальный орган Федерального казначейства осуществляет в течение текущего рабочего дня.</w:t>
      </w:r>
    </w:p>
    <w:p w:rsidR="002D66C5" w:rsidRPr="002D66C5" w:rsidRDefault="002D66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43">
        <w:r w:rsidRPr="002D66C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Казначейства России от 01.10.2025 N 13н)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12. В случае если распоряжение не соответствует положениям, предусмотренным </w:t>
      </w:r>
      <w:hyperlink w:anchor="P79">
        <w:r w:rsidRPr="002D66C5">
          <w:rPr>
            <w:rFonts w:ascii="Times New Roman" w:hAnsi="Times New Roman" w:cs="Times New Roman"/>
            <w:sz w:val="28"/>
            <w:szCs w:val="28"/>
          </w:rPr>
          <w:t>пунктами 9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1">
        <w:r w:rsidRPr="002D66C5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настоящего Порядка, территориальный </w:t>
      </w:r>
      <w:r w:rsidRPr="002D66C5">
        <w:rPr>
          <w:rFonts w:ascii="Times New Roman" w:hAnsi="Times New Roman" w:cs="Times New Roman"/>
          <w:sz w:val="28"/>
          <w:szCs w:val="28"/>
        </w:rPr>
        <w:lastRenderedPageBreak/>
        <w:t>орган Федерального казначейства в порядке и сроки, предусмотренные порядком санкционирования, отказывает в приеме распоряжения к исполнению.</w:t>
      </w:r>
    </w:p>
    <w:p w:rsidR="002D66C5" w:rsidRPr="002D66C5" w:rsidRDefault="002D66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4">
        <w:r w:rsidRPr="002D66C5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Казначейства России от 01.10.2025 N 13н)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13. Утратил силу. - </w:t>
      </w:r>
      <w:hyperlink r:id="rId45">
        <w:r w:rsidRPr="002D66C5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Казначейства России от 01.10.2025 N 13н.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14. Распоряжение может быть отозвано клиентом в случаях и в порядке, установленных </w:t>
      </w:r>
      <w:hyperlink r:id="rId46">
        <w:r w:rsidRPr="002D66C5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организации и функционирования системы казначейских платежей </w:t>
      </w:r>
      <w:hyperlink w:anchor="P84">
        <w:r w:rsidRPr="002D66C5">
          <w:rPr>
            <w:rFonts w:ascii="Times New Roman" w:hAnsi="Times New Roman" w:cs="Times New Roman"/>
            <w:sz w:val="28"/>
            <w:szCs w:val="28"/>
          </w:rPr>
          <w:t>&lt;5&gt;</w:t>
        </w:r>
      </w:hyperlink>
      <w:r w:rsidRPr="002D66C5">
        <w:rPr>
          <w:rFonts w:ascii="Times New Roman" w:hAnsi="Times New Roman" w:cs="Times New Roman"/>
          <w:sz w:val="28"/>
          <w:szCs w:val="28"/>
        </w:rPr>
        <w:t>.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15. Учет операций со средствами клиента (включая операции между юридическим лицом и его обособленным подразделением) осуществляется по кодам источников поступлений целевых средств и кодам направления расходования целевых средств, предусмотренным порядком санкционирования (далее соответственно - код источников поступлений, код направления выплат), а также аналитическим кодам, используемым в целях идентификации операций, связанных с реализацией проектов (мероприятий), источником финансового обеспечения которых являются средства бюджетного кредита, предоставленного бюджету субъекта Российской Федерации (далее - аналитический код бюджетного кредита), уникальным кодам объектов капитального строительства или объектов недвижимости, кодам мероприятия ведомственной программы цифровой трансформации мероприятий государственных органов, направленных на создание, развитие, эксплуатацию или использование информационно-коммуникационных технологий, а также на вывод из эксплуатации информационных систем и компонентов информационно-телекоммуникационной инфраструктуры (далее - код мероприятия) (при наличии).</w:t>
      </w:r>
    </w:p>
    <w:p w:rsidR="002D66C5" w:rsidRPr="002D66C5" w:rsidRDefault="002D66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7">
        <w:r w:rsidRPr="002D66C5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Казначейства России от 01.10.2025 N 13н)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Суммы возврата дебиторской задолженности текущего финансового года, образовавшейся у клиента, учитываются как восстановление казначейских платежей на разделе на лицевом счете, с которого был осуществлен казначейский платеж, с отражением по тем же кодам направления выплат, по которым был произведен казначейский платеж.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Клиент информирует дебитора, не являющегося участником системы казначейских платежей, о порядке заполнения платежного поручения при возврате дебиторской задолженности в соответствии с требованиями Центрального банка Российской Федерации </w:t>
      </w:r>
      <w:hyperlink w:anchor="P58">
        <w:r w:rsidRPr="002D66C5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2D66C5">
        <w:rPr>
          <w:rFonts w:ascii="Times New Roman" w:hAnsi="Times New Roman" w:cs="Times New Roman"/>
          <w:sz w:val="28"/>
          <w:szCs w:val="28"/>
        </w:rPr>
        <w:t>.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14"/>
      <w:bookmarkEnd w:id="7"/>
      <w:r w:rsidRPr="002D66C5">
        <w:rPr>
          <w:rFonts w:ascii="Times New Roman" w:hAnsi="Times New Roman" w:cs="Times New Roman"/>
          <w:sz w:val="28"/>
          <w:szCs w:val="28"/>
        </w:rPr>
        <w:t xml:space="preserve">16. Суммы, зачисленные на казначейский счет на основании распоряжений (платежных поручений), в которых отсутствует информация, позволяющая определить принадлежность поступивших сумм, в том числе реквизиты государственного (муниципального) контракта, договора (соглашения), контракта (договора) (дата, номер), на основании которого открыт раздел на лицевом счете клиенту, и (или) идентификатор </w:t>
      </w:r>
      <w:r w:rsidRPr="002D66C5">
        <w:rPr>
          <w:rFonts w:ascii="Times New Roman" w:hAnsi="Times New Roman" w:cs="Times New Roman"/>
          <w:sz w:val="28"/>
          <w:szCs w:val="28"/>
        </w:rPr>
        <w:lastRenderedPageBreak/>
        <w:t>государственного (муниципального) контракта, договора (соглашения) (далее - идентификатор), не указан и (или) указан ошибочный номер лицевого счета (раздела на лицевом счете), или на основании распоряжений (платежных поручений), в которых реквизиты позволяют однозначно определить, что средства не подлежат казначейскому сопровождению (далее - невыясненные поступления), учитываются территориальным органом Федерального казначейства в составе общего остатка на казначейском счете без отражения на лицевых счетах (разделах на лицевых счетах).</w:t>
      </w:r>
    </w:p>
    <w:p w:rsidR="002D66C5" w:rsidRPr="002D66C5" w:rsidRDefault="002D66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8">
        <w:r w:rsidRPr="002D66C5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Казначейства России от 01.10.2025 N 13н)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Не подлежат отнесению к невыясненным поступлениям денежные средства, подлежащие казначейскому сопровождению в соответствии с законодательством Российской Федерации, по распоряжениям (платежным поручениям), в которых реквизиты позволяют определить принадлежность платежа:</w:t>
      </w:r>
    </w:p>
    <w:p w:rsidR="002D66C5" w:rsidRPr="002D66C5" w:rsidRDefault="002D66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9">
        <w:r w:rsidRPr="002D66C5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Казначейства России от 01.10.2025 N 13н)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при наличии ИНН и (или) наименования клиента, номера лицевого счета (раздела на лицевом счете), идентификатора, реквизитов государственного (муниципального) контракта, договора (соглашения), контракта (договора), на основании которого клиенту открыт раздел на лицевом счете;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при наличии в назначении платежа ссылки на номер и дату документа, по которому осуществлен возврат дебиторской задолженности;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в иных случаях, если реквизиты распоряжения (платежного поручения) позволяют определить принадлежность платежа.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Денежные средства, поступившие на основании: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22"/>
      <w:bookmarkEnd w:id="8"/>
      <w:r w:rsidRPr="002D66C5">
        <w:rPr>
          <w:rFonts w:ascii="Times New Roman" w:hAnsi="Times New Roman" w:cs="Times New Roman"/>
          <w:sz w:val="28"/>
          <w:szCs w:val="28"/>
        </w:rPr>
        <w:t>распоряжения (платежного поручения) на возврат средств дебиторской задолженности, в котором отсутствует или указан ошибочный (несуществующий) код направления выплат, отражаются на разделе на лицевом счете как не разрешенные к использованию с целью последующего уточнения кода направления выплат;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23"/>
      <w:bookmarkEnd w:id="9"/>
      <w:r w:rsidRPr="002D66C5">
        <w:rPr>
          <w:rFonts w:ascii="Times New Roman" w:hAnsi="Times New Roman" w:cs="Times New Roman"/>
          <w:sz w:val="28"/>
          <w:szCs w:val="28"/>
        </w:rPr>
        <w:t>распоряжения (платежного поручения), в котором указаны реквизиты, позволяющие определить принадлежность платежа, но не указан или указан ошибочный (несуществующий) код источника поступлений, отражаются на разделе на лицевом счете как не разрешенные к использованию с целью последующего уточнения клиентом кода источника поступлений;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24"/>
      <w:bookmarkEnd w:id="10"/>
      <w:r w:rsidRPr="002D66C5">
        <w:rPr>
          <w:rFonts w:ascii="Times New Roman" w:hAnsi="Times New Roman" w:cs="Times New Roman"/>
          <w:sz w:val="28"/>
          <w:szCs w:val="28"/>
        </w:rPr>
        <w:t xml:space="preserve">распоряжения (платежного поручения), в котором указан номер лицевого счета и не указан или указан ошибочный (несуществующий) идентификатор, и (или) уникальный код объекта капитального строительства (код мероприятия), и (или) аналитический код бюджетного кредита, отражаются на лицевом счете (разделе на лицевом счете) как не разрешенные к </w:t>
      </w:r>
      <w:r w:rsidRPr="002D66C5">
        <w:rPr>
          <w:rFonts w:ascii="Times New Roman" w:hAnsi="Times New Roman" w:cs="Times New Roman"/>
          <w:sz w:val="28"/>
          <w:szCs w:val="28"/>
        </w:rPr>
        <w:lastRenderedPageBreak/>
        <w:t>использованию с целью последующего уточнения.</w:t>
      </w:r>
    </w:p>
    <w:p w:rsidR="002D66C5" w:rsidRPr="002D66C5" w:rsidRDefault="002D66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0">
        <w:r w:rsidRPr="002D66C5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Казначейства России от 01.10.2025 N 13н)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В случае если денежные средства, отраженные на лицевом счете (разделе на лицевом счете) как не разрешенные к использованию, ошибочно перечислены клиенту, клиент представляет в территориальный орган Федерального казначейства распоряжение для осуществления возврата указанных денежных средств плательщику.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27"/>
      <w:bookmarkEnd w:id="11"/>
      <w:r w:rsidRPr="002D66C5">
        <w:rPr>
          <w:rFonts w:ascii="Times New Roman" w:hAnsi="Times New Roman" w:cs="Times New Roman"/>
          <w:sz w:val="28"/>
          <w:szCs w:val="28"/>
        </w:rPr>
        <w:t xml:space="preserve">В случае если денежные средства, отраженные на разделе на лицевом счете, ошибочно перечислены клиенту плательщиком на соответствующий раздел на лицевом счете, их уточнение осуществляется на основании представленного клиентом в территориальный орган Федерального казначейства </w:t>
      </w:r>
      <w:hyperlink r:id="rId51">
        <w:r w:rsidRPr="002D66C5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с приложением письменного обращения плательщика, в котором указан аналитический код раздела на лицевом счете, на который данные денежные средства подлежат зачислению.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В случае если денежные средства, отраженные на лицевом счете (разделе на лицевом счете), как не разрешенные к использованию, ошибочно перечислены на лицевой счет клиента и не подлежат казначейскому сопровождению, клиент вправе представить в территориальный орган Федерального казначейства распоряжение для перечисления указанных средств на расчетный счет клиента, открытый в кредитной организации, с приложением письменного обращения плательщика и документов, подтверждающих исполнение обязательств по государственному (муниципальному) контракту, договору (соглашению), контракту (договору).</w:t>
      </w:r>
    </w:p>
    <w:p w:rsidR="002D66C5" w:rsidRPr="002D66C5" w:rsidRDefault="002D66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52">
        <w:r w:rsidRPr="002D66C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Казначейства России от 01.10.2025 N 13н)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17. В случае если в распоряжении (платежном поручении), суммы по которому отнесены к невыясненным поступлениям, указан ИНН клиента, иные реквизиты предполагаемого получателя средств, территориальный орган Федерального казначейства не позднее рабочего дня, следующего за днем поступления денежных средств, формирует и направляет предполагаемому получателю средств - клиенту </w:t>
      </w:r>
      <w:hyperlink r:id="rId53">
        <w:r w:rsidRPr="002D66C5">
          <w:rPr>
            <w:rFonts w:ascii="Times New Roman" w:hAnsi="Times New Roman" w:cs="Times New Roman"/>
            <w:sz w:val="28"/>
            <w:szCs w:val="28"/>
          </w:rPr>
          <w:t>запрос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на выяснение принадлежности платежа (код формы по КФД 0531808) &lt;9&gt; (далее - Запрос).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0"/>
          <w:szCs w:val="28"/>
        </w:rPr>
        <w:t xml:space="preserve">&lt;9&gt; </w:t>
      </w:r>
      <w:hyperlink r:id="rId54">
        <w:r w:rsidRPr="002D66C5">
          <w:rPr>
            <w:rFonts w:ascii="Times New Roman" w:hAnsi="Times New Roman" w:cs="Times New Roman"/>
            <w:sz w:val="20"/>
            <w:szCs w:val="28"/>
          </w:rPr>
          <w:t>Приложение N 8</w:t>
        </w:r>
      </w:hyperlink>
      <w:r w:rsidRPr="002D66C5">
        <w:rPr>
          <w:rFonts w:ascii="Times New Roman" w:hAnsi="Times New Roman" w:cs="Times New Roman"/>
          <w:sz w:val="20"/>
          <w:szCs w:val="28"/>
        </w:rPr>
        <w:t xml:space="preserve"> к Порядку казначейского обслуживания.</w:t>
      </w:r>
    </w:p>
    <w:p w:rsidR="002D66C5" w:rsidRPr="002D66C5" w:rsidRDefault="002D66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6C5" w:rsidRPr="002D66C5" w:rsidRDefault="002D66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18. Уточнение невыясненных поступлений осуществляется на основании представленного клиентом в территориальный орган Федерального казначейства </w:t>
      </w:r>
      <w:hyperlink r:id="rId55">
        <w:r w:rsidRPr="002D66C5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2D66C5">
        <w:rPr>
          <w:rFonts w:ascii="Times New Roman" w:hAnsi="Times New Roman" w:cs="Times New Roman"/>
          <w:sz w:val="28"/>
          <w:szCs w:val="28"/>
        </w:rPr>
        <w:t>.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Невыясненные поступления клиента подлежат уточнению в течение 10 рабочих дней со дня их поступления на казначейский счет, а в случае направления территориальным органом Федерального казначейства </w:t>
      </w:r>
      <w:hyperlink r:id="rId56">
        <w:r w:rsidRPr="002D66C5">
          <w:rPr>
            <w:rFonts w:ascii="Times New Roman" w:hAnsi="Times New Roman" w:cs="Times New Roman"/>
            <w:sz w:val="28"/>
            <w:szCs w:val="28"/>
          </w:rPr>
          <w:t>Запроса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- </w:t>
      </w:r>
      <w:r w:rsidRPr="002D66C5">
        <w:rPr>
          <w:rFonts w:ascii="Times New Roman" w:hAnsi="Times New Roman" w:cs="Times New Roman"/>
          <w:sz w:val="28"/>
          <w:szCs w:val="28"/>
        </w:rPr>
        <w:lastRenderedPageBreak/>
        <w:t>в течение 10 рабочих дней со дня его получения клиентом.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Территориальный орган Федерального казначейства формирует распоряжение на возврат указанных средств плательщику: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37"/>
      <w:bookmarkEnd w:id="12"/>
      <w:r w:rsidRPr="002D66C5">
        <w:rPr>
          <w:rFonts w:ascii="Times New Roman" w:hAnsi="Times New Roman" w:cs="Times New Roman"/>
          <w:sz w:val="28"/>
          <w:szCs w:val="28"/>
        </w:rPr>
        <w:t>по истечении 10 рабочих дней со дня поступления на казначейский счет невыясненных поступлений в случае, если распоряжение (платежное поручение) не содержит реквизитов, позволяющих определить предполагаемого получателя средств;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по истечении 10 рабочих дней со дня получения клиентом направленного ему территориальным органом Федерального казначейства </w:t>
      </w:r>
      <w:hyperlink r:id="rId57">
        <w:r w:rsidRPr="002D66C5">
          <w:rPr>
            <w:rFonts w:ascii="Times New Roman" w:hAnsi="Times New Roman" w:cs="Times New Roman"/>
            <w:sz w:val="28"/>
            <w:szCs w:val="28"/>
          </w:rPr>
          <w:t>Запроса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в случае, если клиент не представил в территориальный орган Федерального казначейства </w:t>
      </w:r>
      <w:hyperlink r:id="rId58">
        <w:r w:rsidRPr="002D66C5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2D66C5">
        <w:rPr>
          <w:rFonts w:ascii="Times New Roman" w:hAnsi="Times New Roman" w:cs="Times New Roman"/>
          <w:sz w:val="28"/>
          <w:szCs w:val="28"/>
        </w:rPr>
        <w:t>.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Суммы поступлений на казначейский счет, отнесенные к невыясненным поступлениям, возвращаются территориальным органом Федерального казначейства плательщику до истечения срока, указанного в </w:t>
      </w:r>
      <w:hyperlink w:anchor="P137">
        <w:r w:rsidRPr="002D66C5">
          <w:rPr>
            <w:rFonts w:ascii="Times New Roman" w:hAnsi="Times New Roman" w:cs="Times New Roman"/>
            <w:sz w:val="28"/>
            <w:szCs w:val="28"/>
          </w:rPr>
          <w:t>абзаце четвертом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настоящего пункта, на основании письменного обращения плательщика не позднее второго рабочего дня, следующего за днем представления плательщиком обращения.</w:t>
      </w:r>
    </w:p>
    <w:p w:rsidR="002D66C5" w:rsidRPr="002D66C5" w:rsidRDefault="002D66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59">
        <w:r w:rsidRPr="002D66C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Казначейства России от 01.10.2025 N 13н)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19. Суммы поступлений на казначейский счет, отнесенные к невыясненным поступлениям, результаты выяснения (уточнения) их принадлежности, а также операции по возврату невыясненных поступлений плательщику отражаются территориальным органом Федерального казначейства в </w:t>
      </w:r>
      <w:hyperlink r:id="rId60">
        <w:r w:rsidRPr="002D66C5">
          <w:rPr>
            <w:rFonts w:ascii="Times New Roman" w:hAnsi="Times New Roman" w:cs="Times New Roman"/>
            <w:sz w:val="28"/>
            <w:szCs w:val="28"/>
          </w:rPr>
          <w:t>Ведомости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учета невыясненных поступлений по счету (код формы по КФД 0531853) &lt;10&gt;.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0"/>
          <w:szCs w:val="28"/>
        </w:rPr>
        <w:t xml:space="preserve">&lt;10&gt; </w:t>
      </w:r>
      <w:hyperlink r:id="rId61">
        <w:r w:rsidRPr="002D66C5">
          <w:rPr>
            <w:rFonts w:ascii="Times New Roman" w:hAnsi="Times New Roman" w:cs="Times New Roman"/>
            <w:sz w:val="20"/>
            <w:szCs w:val="28"/>
          </w:rPr>
          <w:t>Приложение N 14</w:t>
        </w:r>
      </w:hyperlink>
      <w:r w:rsidRPr="002D66C5">
        <w:rPr>
          <w:rFonts w:ascii="Times New Roman" w:hAnsi="Times New Roman" w:cs="Times New Roman"/>
          <w:sz w:val="20"/>
          <w:szCs w:val="28"/>
        </w:rPr>
        <w:t xml:space="preserve"> к Порядку казначейского обслуживания.</w:t>
      </w:r>
    </w:p>
    <w:p w:rsidR="002D66C5" w:rsidRPr="002D66C5" w:rsidRDefault="002D66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6C5" w:rsidRPr="002D66C5" w:rsidRDefault="002D66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20. Клиент вправе в течение текущего финансового года представить в территориальный орган Федерального казначейства </w:t>
      </w:r>
      <w:hyperlink r:id="rId62">
        <w:r w:rsidRPr="002D66C5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для уточнения операций, отраженных на открытом клиенту лицевом счете (разделе на лицевом счете).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Территориальный орган Федерального казначейства осуществляет проверку представленного клиентом Уведомления по следующим направлениям:</w:t>
      </w:r>
    </w:p>
    <w:p w:rsidR="002D66C5" w:rsidRPr="002D66C5" w:rsidRDefault="002D66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63">
        <w:r w:rsidRPr="002D66C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Казначейства России от 01.10.2025 N 13н)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а) соответствие кода источника поступлений, указанного в Уведомлении, коду источника поступлений целевых средств, предусмотренному порядком санкционирования, и условиям государственного (муниципального) контракта, договора (соглашения), контракта (договора), на основании </w:t>
      </w:r>
      <w:r w:rsidRPr="002D66C5">
        <w:rPr>
          <w:rFonts w:ascii="Times New Roman" w:hAnsi="Times New Roman" w:cs="Times New Roman"/>
          <w:sz w:val="28"/>
          <w:szCs w:val="28"/>
        </w:rPr>
        <w:lastRenderedPageBreak/>
        <w:t>которого клиенту открыт раздел на лицевом счете;</w:t>
      </w:r>
    </w:p>
    <w:p w:rsidR="002D66C5" w:rsidRPr="002D66C5" w:rsidRDefault="002D66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D66C5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D66C5">
        <w:rPr>
          <w:rFonts w:ascii="Times New Roman" w:hAnsi="Times New Roman" w:cs="Times New Roman"/>
          <w:sz w:val="28"/>
          <w:szCs w:val="28"/>
        </w:rPr>
        <w:t xml:space="preserve">. "а" введен </w:t>
      </w:r>
      <w:hyperlink r:id="rId64">
        <w:r w:rsidRPr="002D66C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Казначейства России от 01.10.2025 N 13н)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б) соответствие детализированного кода направления выплат, указанного в Уведомлении, текстовому назначению платежа, указанному в распоряжении, при уточнении ранее произведенной операции по кассовому расходу, отраженному на разделе на лицевом счете на дату представления Уведомления;</w:t>
      </w:r>
    </w:p>
    <w:p w:rsidR="002D66C5" w:rsidRPr="002D66C5" w:rsidRDefault="002D66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D66C5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D66C5">
        <w:rPr>
          <w:rFonts w:ascii="Times New Roman" w:hAnsi="Times New Roman" w:cs="Times New Roman"/>
          <w:sz w:val="28"/>
          <w:szCs w:val="28"/>
        </w:rPr>
        <w:t xml:space="preserve">. "б" введен </w:t>
      </w:r>
      <w:hyperlink r:id="rId65">
        <w:r w:rsidRPr="002D66C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Казначейства России от 01.10.2025 N 13н)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2D66C5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2D66C5">
        <w:rPr>
          <w:rFonts w:ascii="Times New Roman" w:hAnsi="Times New Roman" w:cs="Times New Roman"/>
          <w:sz w:val="28"/>
          <w:szCs w:val="28"/>
        </w:rPr>
        <w:t xml:space="preserve"> суммы, указанной по уточняемому коду направления выплат, над суммой остатка целевых средств по соответствующему коду направления выплат, указанной в Сведениях об операциях с целевыми средствами на 20__ год и на плановый период 20__ - 20__ годов (код формы по ОКУД 0501213) &lt;11&gt;, при уточнении ранее произведенной операции по кассовому расходу, отраженному на разделе на лицевом счете на дату представления Уведомления.</w:t>
      </w:r>
    </w:p>
    <w:p w:rsidR="002D66C5" w:rsidRPr="002D66C5" w:rsidRDefault="002D66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D66C5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D66C5">
        <w:rPr>
          <w:rFonts w:ascii="Times New Roman" w:hAnsi="Times New Roman" w:cs="Times New Roman"/>
          <w:sz w:val="28"/>
          <w:szCs w:val="28"/>
        </w:rPr>
        <w:t xml:space="preserve">. "в" введен </w:t>
      </w:r>
      <w:hyperlink r:id="rId66">
        <w:r w:rsidRPr="002D66C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Казначейства России от 01.10.2025 N 13н)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D66C5" w:rsidRPr="002D66C5" w:rsidRDefault="002D6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8"/>
        </w:rPr>
      </w:pPr>
      <w:r w:rsidRPr="002D66C5">
        <w:rPr>
          <w:rFonts w:ascii="Times New Roman" w:hAnsi="Times New Roman" w:cs="Times New Roman"/>
          <w:sz w:val="20"/>
          <w:szCs w:val="28"/>
        </w:rPr>
        <w:t xml:space="preserve">&lt;11&gt; </w:t>
      </w:r>
      <w:hyperlink r:id="rId67">
        <w:r w:rsidRPr="002D66C5">
          <w:rPr>
            <w:rFonts w:ascii="Times New Roman" w:hAnsi="Times New Roman" w:cs="Times New Roman"/>
            <w:sz w:val="20"/>
            <w:szCs w:val="28"/>
          </w:rPr>
          <w:t>Приложение N 1</w:t>
        </w:r>
      </w:hyperlink>
      <w:r w:rsidRPr="002D66C5">
        <w:rPr>
          <w:rFonts w:ascii="Times New Roman" w:hAnsi="Times New Roman" w:cs="Times New Roman"/>
          <w:sz w:val="20"/>
          <w:szCs w:val="28"/>
        </w:rPr>
        <w:t xml:space="preserve"> к Порядку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утвержденному приказом Министерства финансов Российской Федерации от 17 декабря 2021 г. N 214н (зарегистрирован Министерством юстиции Российской Федерации 29 декабря 2021 г., регистрационный N 66676), с изменениями, внесенными приказами Министерства финансов Российской Федерации от 17 марта 2022 г. N 39н (зарегистрирован Министерством юстиции Российской Федерации 29 апреля 2022 г., регистрационный N 68368), от 21 июня 2023 г. N 97н (зарегистрирован Министерством юстиции Российской Федерации 21 сентября 2023 г., регистрационный N 75297), от 25 декабря 2024 г. N 197н (зарегистрирован Министерством юстиции Российской Федерации 15 мая 2025 г., регистрационный N 82190), от 27 июня 2025 г. N 84н (зарегистрирован Министерством юстиции Российской Федерации 3 октября 2025 г., регистрационный N 83755).</w:t>
      </w:r>
    </w:p>
    <w:p w:rsidR="002D66C5" w:rsidRPr="002D66C5" w:rsidRDefault="002D66C5">
      <w:pPr>
        <w:pStyle w:val="ConsPlusNormal"/>
        <w:jc w:val="both"/>
        <w:rPr>
          <w:rFonts w:ascii="Times New Roman" w:hAnsi="Times New Roman" w:cs="Times New Roman"/>
          <w:sz w:val="20"/>
          <w:szCs w:val="28"/>
        </w:rPr>
      </w:pPr>
      <w:r w:rsidRPr="002D66C5">
        <w:rPr>
          <w:rFonts w:ascii="Times New Roman" w:hAnsi="Times New Roman" w:cs="Times New Roman"/>
          <w:sz w:val="20"/>
          <w:szCs w:val="28"/>
        </w:rPr>
        <w:t xml:space="preserve">(сноска введена </w:t>
      </w:r>
      <w:hyperlink r:id="rId68">
        <w:r w:rsidRPr="002D66C5">
          <w:rPr>
            <w:rFonts w:ascii="Times New Roman" w:hAnsi="Times New Roman" w:cs="Times New Roman"/>
            <w:sz w:val="20"/>
            <w:szCs w:val="28"/>
          </w:rPr>
          <w:t>Приказом</w:t>
        </w:r>
      </w:hyperlink>
      <w:r w:rsidRPr="002D66C5">
        <w:rPr>
          <w:rFonts w:ascii="Times New Roman" w:hAnsi="Times New Roman" w:cs="Times New Roman"/>
          <w:sz w:val="20"/>
          <w:szCs w:val="28"/>
        </w:rPr>
        <w:t xml:space="preserve"> Казначейства России от 01.10.2025 N 13н)</w:t>
      </w:r>
    </w:p>
    <w:p w:rsidR="002D66C5" w:rsidRPr="002D66C5" w:rsidRDefault="002D66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0B4" w:rsidRPr="002D66C5" w:rsidRDefault="002D66C5" w:rsidP="002D66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6C5">
        <w:rPr>
          <w:rFonts w:ascii="Times New Roman" w:hAnsi="Times New Roman" w:cs="Times New Roman"/>
          <w:sz w:val="28"/>
          <w:szCs w:val="28"/>
        </w:rPr>
        <w:t xml:space="preserve">21. В случаях, предусмотренных </w:t>
      </w:r>
      <w:hyperlink w:anchor="P114">
        <w:r w:rsidRPr="002D66C5">
          <w:rPr>
            <w:rFonts w:ascii="Times New Roman" w:hAnsi="Times New Roman" w:cs="Times New Roman"/>
            <w:sz w:val="28"/>
            <w:szCs w:val="28"/>
          </w:rPr>
          <w:t>абзацами первым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2">
        <w:r w:rsidRPr="002D66C5">
          <w:rPr>
            <w:rFonts w:ascii="Times New Roman" w:hAnsi="Times New Roman" w:cs="Times New Roman"/>
            <w:sz w:val="28"/>
            <w:szCs w:val="28"/>
          </w:rPr>
          <w:t>седьмым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(за исключением случаев, установленных федеральным законом о федеральном бюджете или нормативным правовым актом Правительства Российской Федерации), </w:t>
      </w:r>
      <w:hyperlink w:anchor="P123">
        <w:r w:rsidRPr="002D66C5">
          <w:rPr>
            <w:rFonts w:ascii="Times New Roman" w:hAnsi="Times New Roman" w:cs="Times New Roman"/>
            <w:sz w:val="28"/>
            <w:szCs w:val="28"/>
          </w:rPr>
          <w:t>восьмым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4">
        <w:r w:rsidRPr="002D66C5">
          <w:rPr>
            <w:rFonts w:ascii="Times New Roman" w:hAnsi="Times New Roman" w:cs="Times New Roman"/>
            <w:sz w:val="28"/>
            <w:szCs w:val="28"/>
          </w:rPr>
          <w:t>девятым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7">
        <w:r w:rsidRPr="002D66C5">
          <w:rPr>
            <w:rFonts w:ascii="Times New Roman" w:hAnsi="Times New Roman" w:cs="Times New Roman"/>
            <w:sz w:val="28"/>
            <w:szCs w:val="28"/>
          </w:rPr>
          <w:t>одиннадцатым пункта 16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настоящего Порядка, клиент вправе представить в территориальный орган Федерального казначейства </w:t>
      </w:r>
      <w:hyperlink r:id="rId69">
        <w:r w:rsidRPr="002D66C5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2D66C5">
        <w:rPr>
          <w:rFonts w:ascii="Times New Roman" w:hAnsi="Times New Roman" w:cs="Times New Roman"/>
          <w:sz w:val="28"/>
          <w:szCs w:val="28"/>
        </w:rPr>
        <w:t xml:space="preserve"> в течение исполнения государственного (муниципального) контракта, договора (соглашения), контракта (договора).</w:t>
      </w:r>
    </w:p>
    <w:sectPr w:rsidR="006C20B4" w:rsidRPr="002D66C5" w:rsidSect="00CA7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C5"/>
    <w:rsid w:val="002D66C5"/>
    <w:rsid w:val="006C20B4"/>
    <w:rsid w:val="008B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7A39F-01CD-4FDE-BD96-9540E6B3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66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D66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D66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C222BEBA053F211AB52DFD5F3BE2FBF45B657ECC94F978F6378173FAF3F2FC90E18638047994067566777D5CA6B1DFF2092594D6862A9D8VCJ6G" TargetMode="External"/><Relationship Id="rId18" Type="http://schemas.openxmlformats.org/officeDocument/2006/relationships/hyperlink" Target="consultantplus://offline/ref=6C222BEBA053F211AB52DFD5F3BE2FBF45B55CECC340978F6378173FAF3F2FC91C183B8C469C5E65577221848CV3J8G" TargetMode="External"/><Relationship Id="rId26" Type="http://schemas.openxmlformats.org/officeDocument/2006/relationships/hyperlink" Target="consultantplus://offline/ref=6C222BEBA053F211AB52DFD5F3BE2FBF44BE5AEDCD4D978F6378173FAF3F2FC90E186380479B4963546777D5CA6B1DFF2092594D6862A9D8VCJ6G" TargetMode="External"/><Relationship Id="rId39" Type="http://schemas.openxmlformats.org/officeDocument/2006/relationships/hyperlink" Target="consultantplus://offline/ref=6C222BEBA053F211AB52DFD5F3BE2FBF45B657ECC94F978F6378173FAF3F2FC90E18638047994061566777D5CA6B1DFF2092594D6862A9D8VCJ6G" TargetMode="External"/><Relationship Id="rId21" Type="http://schemas.openxmlformats.org/officeDocument/2006/relationships/hyperlink" Target="consultantplus://offline/ref=6C222BEBA053F211AB52DFD5F3BE2FBF44BE5AEDCD4D978F6378173FAF3F2FC90E186383439E4B31072876898F3B0EFE24925B4C74V6J6G" TargetMode="External"/><Relationship Id="rId34" Type="http://schemas.openxmlformats.org/officeDocument/2006/relationships/hyperlink" Target="consultantplus://offline/ref=6C222BEBA053F211AB52DFD5F3BE2FBF45B657EFCA4E978F6378173FAF3F2FC91C183B8C469C5E65577221848CV3J8G" TargetMode="External"/><Relationship Id="rId42" Type="http://schemas.openxmlformats.org/officeDocument/2006/relationships/hyperlink" Target="consultantplus://offline/ref=6C222BEBA053F211AB52DFD5F3BE2FBF45B657ECC94F978F6378173FAF3F2FC90E18638047994061506777D5CA6B1DFF2092594D6862A9D8VCJ6G" TargetMode="External"/><Relationship Id="rId47" Type="http://schemas.openxmlformats.org/officeDocument/2006/relationships/hyperlink" Target="consultantplus://offline/ref=6C222BEBA053F211AB52DFD5F3BE2FBF45B657ECC94F978F6378173FAF3F2FC90E18638047994060556777D5CA6B1DFF2092594D6862A9D8VCJ6G" TargetMode="External"/><Relationship Id="rId50" Type="http://schemas.openxmlformats.org/officeDocument/2006/relationships/hyperlink" Target="consultantplus://offline/ref=6C222BEBA053F211AB52DFD5F3BE2FBF45B657ECC94F978F6378173FAF3F2FC90E186380479940605E6777D5CA6B1DFF2092594D6862A9D8VCJ6G" TargetMode="External"/><Relationship Id="rId55" Type="http://schemas.openxmlformats.org/officeDocument/2006/relationships/hyperlink" Target="consultantplus://offline/ref=6C222BEBA053F211AB52DFD5F3BE2FBF44BE5AEDCD4D978F6378173FAF3F2FC90E186380479B4963546777D5CA6B1DFF2092594D6862A9D8VCJ6G" TargetMode="External"/><Relationship Id="rId63" Type="http://schemas.openxmlformats.org/officeDocument/2006/relationships/hyperlink" Target="consultantplus://offline/ref=6C222BEBA053F211AB52DFD5F3BE2FBF45B657ECC94F978F6378173FAF3F2FC90E18638047994063536777D5CA6B1DFF2092594D6862A9D8VCJ6G" TargetMode="External"/><Relationship Id="rId68" Type="http://schemas.openxmlformats.org/officeDocument/2006/relationships/hyperlink" Target="consultantplus://offline/ref=6C222BEBA053F211AB52DFD5F3BE2FBF45B657ECC94F978F6378173FAF3F2FC90E18638047994062566777D5CA6B1DFF2092594D6862A9D8VCJ6G" TargetMode="External"/><Relationship Id="rId7" Type="http://schemas.openxmlformats.org/officeDocument/2006/relationships/hyperlink" Target="consultantplus://offline/ref=6C222BEBA053F211AB52DFD5F3BE2FBF44BE5AE9CA49978F6378173FAF3F2FC90E186387409E446E023D67D1833F15E0258D474E7662VAJFG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C222BEBA053F211AB52DFD5F3BE2FBF45B657ECC94F978F6378173FAF3F2FC90E18638047994067576777D5CA6B1DFF2092594D6862A9D8VCJ6G" TargetMode="External"/><Relationship Id="rId29" Type="http://schemas.openxmlformats.org/officeDocument/2006/relationships/hyperlink" Target="consultantplus://offline/ref=6C222BEBA053F211AB52DFD5F3BE2FBF44BE5DEACD49978F6378173FAF3F2FC90E18638047994062536777D5CA6B1DFF2092594D6862A9D8VCJ6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C222BEBA053F211AB52DFD5F3BE2FBF44BE5AE9CA49978F6378173FAF3F2FC90E186387409E426E023D67D1833F15E0258D474E7662VAJFG" TargetMode="External"/><Relationship Id="rId11" Type="http://schemas.openxmlformats.org/officeDocument/2006/relationships/hyperlink" Target="consultantplus://offline/ref=6C222BEBA053F211AB52DFD5F3BE2FBF45B657ECC94F978F6378173FAF3F2FC90E186380479940645F6777D5CA6B1DFF2092594D6862A9D8VCJ6G" TargetMode="External"/><Relationship Id="rId24" Type="http://schemas.openxmlformats.org/officeDocument/2006/relationships/hyperlink" Target="consultantplus://offline/ref=6C222BEBA053F211AB52DFD5F3BE2FBF44BE5AEDCD4D978F6378173FAF3F2FC90E186380479B446C566777D5CA6B1DFF2092594D6862A9D8VCJ6G" TargetMode="External"/><Relationship Id="rId32" Type="http://schemas.openxmlformats.org/officeDocument/2006/relationships/hyperlink" Target="consultantplus://offline/ref=6C222BEBA053F211AB52DFD5F3BE2FBF44BE5DEACD49978F6378173FAF3F2FC90E18638047994064556777D5CA6B1DFF2092594D6862A9D8VCJ6G" TargetMode="External"/><Relationship Id="rId37" Type="http://schemas.openxmlformats.org/officeDocument/2006/relationships/hyperlink" Target="consultantplus://offline/ref=6C222BEBA053F211AB52DFD5F3BE2FBF45B657ECC94F978F6378173FAF3F2FC90E186380479940665F6777D5CA6B1DFF2092594D6862A9D8VCJ6G" TargetMode="External"/><Relationship Id="rId40" Type="http://schemas.openxmlformats.org/officeDocument/2006/relationships/hyperlink" Target="consultantplus://offline/ref=6C222BEBA053F211AB52DFD5F3BE2FBF45B657ECC94F978F6378173FAF3F2FC90E18638047994061546777D5CA6B1DFF2092594D6862A9D8VCJ6G" TargetMode="External"/><Relationship Id="rId45" Type="http://schemas.openxmlformats.org/officeDocument/2006/relationships/hyperlink" Target="consultantplus://offline/ref=6C222BEBA053F211AB52DFD5F3BE2FBF45B657ECC94F978F6378173FAF3F2FC90E18638047994060576777D5CA6B1DFF2092594D6862A9D8VCJ6G" TargetMode="External"/><Relationship Id="rId53" Type="http://schemas.openxmlformats.org/officeDocument/2006/relationships/hyperlink" Target="consultantplus://offline/ref=6C222BEBA053F211AB52DFD5F3BE2FBF44BE5AEDCD4D978F6378173FAF3F2FC90E1863804798466D566777D5CA6B1DFF2092594D6862A9D8VCJ6G" TargetMode="External"/><Relationship Id="rId58" Type="http://schemas.openxmlformats.org/officeDocument/2006/relationships/hyperlink" Target="consultantplus://offline/ref=6C222BEBA053F211AB52DFD5F3BE2FBF44BE5AEDCD4D978F6378173FAF3F2FC90E186380479B4963546777D5CA6B1DFF2092594D6862A9D8VCJ6G" TargetMode="External"/><Relationship Id="rId66" Type="http://schemas.openxmlformats.org/officeDocument/2006/relationships/hyperlink" Target="consultantplus://offline/ref=6C222BEBA053F211AB52DFD5F3BE2FBF45B657ECC94F978F6378173FAF3F2FC90E186380479940635F6777D5CA6B1DFF2092594D6862A9D8VCJ6G" TargetMode="External"/><Relationship Id="rId5" Type="http://schemas.openxmlformats.org/officeDocument/2006/relationships/hyperlink" Target="consultantplus://offline/ref=6C222BEBA053F211AB52DFD5F3BE2FBF44BE5AE9CA49978F6378173FAF3F2FC90E186387409B466E023D67D1833F15E0258D474E7662VAJFG" TargetMode="External"/><Relationship Id="rId15" Type="http://schemas.openxmlformats.org/officeDocument/2006/relationships/hyperlink" Target="consultantplus://offline/ref=6C222BEBA053F211AB52DFD5F3BE2FBF44BE5AE9CA49978F6378173FAF3F2FC90E1863864F91496E023D67D1833F15E0258D474E7662VAJFG" TargetMode="External"/><Relationship Id="rId23" Type="http://schemas.openxmlformats.org/officeDocument/2006/relationships/hyperlink" Target="consultantplus://offline/ref=6C222BEBA053F211AB52DFD5F3BE2FBF44BE5AEDCD4D978F6378173FAF3F2FC90E186380479B446C566777D5CA6B1DFF2092594D6862A9D8VCJ6G" TargetMode="External"/><Relationship Id="rId28" Type="http://schemas.openxmlformats.org/officeDocument/2006/relationships/hyperlink" Target="consultantplus://offline/ref=6C222BEBA053F211AB52DFD5F3BE2FBF45B657ECC94F978F6378173FAF3F2FC90E18638047994066546777D5CA6B1DFF2092594D6862A9D8VCJ6G" TargetMode="External"/><Relationship Id="rId36" Type="http://schemas.openxmlformats.org/officeDocument/2006/relationships/hyperlink" Target="consultantplus://offline/ref=6C222BEBA053F211AB52DFD5F3BE2FBF44B35CE9CF48978F6378173FAF3F2FC91C183B8C469C5E65577221848CV3J8G" TargetMode="External"/><Relationship Id="rId49" Type="http://schemas.openxmlformats.org/officeDocument/2006/relationships/hyperlink" Target="consultantplus://offline/ref=6C222BEBA053F211AB52DFD5F3BE2FBF45B657ECC94F978F6378173FAF3F2FC90E18638047994060516777D5CA6B1DFF2092594D6862A9D8VCJ6G" TargetMode="External"/><Relationship Id="rId57" Type="http://schemas.openxmlformats.org/officeDocument/2006/relationships/hyperlink" Target="consultantplus://offline/ref=6C222BEBA053F211AB52DFD5F3BE2FBF44BE5AEDCD4D978F6378173FAF3F2FC90E1863804798466D566777D5CA6B1DFF2092594D6862A9D8VCJ6G" TargetMode="External"/><Relationship Id="rId61" Type="http://schemas.openxmlformats.org/officeDocument/2006/relationships/hyperlink" Target="consultantplus://offline/ref=6C222BEBA053F211AB52DFD5F3BE2FBF44BE5AEDCD4D978F6378173FAF3F2FC90E186380479B4061536777D5CA6B1DFF2092594D6862A9D8VCJ6G" TargetMode="External"/><Relationship Id="rId10" Type="http://schemas.openxmlformats.org/officeDocument/2006/relationships/hyperlink" Target="consultantplus://offline/ref=6C222BEBA053F211AB52DFD5F3BE2FBF45B657ECC94F978F6378173FAF3F2FC90E186380479940645E6777D5CA6B1DFF2092594D6862A9D8VCJ6G" TargetMode="External"/><Relationship Id="rId19" Type="http://schemas.openxmlformats.org/officeDocument/2006/relationships/hyperlink" Target="consultantplus://offline/ref=6C222BEBA053F211AB52DFD5F3BE2FBF45B657ECC94F978F6378173FAF3F2FC90E18638047994067526777D5CA6B1DFF2092594D6862A9D8VCJ6G" TargetMode="External"/><Relationship Id="rId31" Type="http://schemas.openxmlformats.org/officeDocument/2006/relationships/hyperlink" Target="consultantplus://offline/ref=6C222BEBA053F211AB52DFD5F3BE2FBF45B657ECC94F978F6378173FAF3F2FC90E18638047994066526777D5CA6B1DFF2092594D6862A9D8VCJ6G" TargetMode="External"/><Relationship Id="rId44" Type="http://schemas.openxmlformats.org/officeDocument/2006/relationships/hyperlink" Target="consultantplus://offline/ref=6C222BEBA053F211AB52DFD5F3BE2FBF45B657ECC94F978F6378173FAF3F2FC90E18638047994060566777D5CA6B1DFF2092594D6862A9D8VCJ6G" TargetMode="External"/><Relationship Id="rId52" Type="http://schemas.openxmlformats.org/officeDocument/2006/relationships/hyperlink" Target="consultantplus://offline/ref=6C222BEBA053F211AB52DFD5F3BE2FBF45B657ECC94F978F6378173FAF3F2FC90E18638047994063566777D5CA6B1DFF2092594D6862A9D8VCJ6G" TargetMode="External"/><Relationship Id="rId60" Type="http://schemas.openxmlformats.org/officeDocument/2006/relationships/hyperlink" Target="consultantplus://offline/ref=6C222BEBA053F211AB52DFD5F3BE2FBF44BE5AEDCD4D978F6378173FAF3F2FC90E186380479B4061536777D5CA6B1DFF2092594D6862A9D8VCJ6G" TargetMode="External"/><Relationship Id="rId65" Type="http://schemas.openxmlformats.org/officeDocument/2006/relationships/hyperlink" Target="consultantplus://offline/ref=6C222BEBA053F211AB52DFD5F3BE2FBF45B657ECC94F978F6378173FAF3F2FC90E186380479940635E6777D5CA6B1DFF2092594D6862A9D8VCJ6G" TargetMode="External"/><Relationship Id="rId4" Type="http://schemas.openxmlformats.org/officeDocument/2006/relationships/hyperlink" Target="consultantplus://offline/ref=6C222BEBA053F211AB52DFD5F3BE2FBF44BE5AE9CA49978F6378173FAF3F2FC90E186387409B466E023D67D1833F15E0258D474E7662VAJFG" TargetMode="External"/><Relationship Id="rId9" Type="http://schemas.openxmlformats.org/officeDocument/2006/relationships/hyperlink" Target="consultantplus://offline/ref=6C222BEBA053F211AB52DFD5F3BE2FBF45B657ECC94F978F6378173FAF3F2FC90E18638047994064506777D5CA6B1DFF2092594D6862A9D8VCJ6G" TargetMode="External"/><Relationship Id="rId14" Type="http://schemas.openxmlformats.org/officeDocument/2006/relationships/hyperlink" Target="consultantplus://offline/ref=6C222BEBA053F211AB52DFD5F3BE2FBF44BE5AE9CA49978F6378173FAF3F2FC90E186387409F406E023D67D1833F15E0258D474E7662VAJFG" TargetMode="External"/><Relationship Id="rId22" Type="http://schemas.openxmlformats.org/officeDocument/2006/relationships/hyperlink" Target="consultantplus://offline/ref=6C222BEBA053F211AB52DFD5F3BE2FBF45B657ECC94F978F6378173FAF3F2FC90E186380479940675E6777D5CA6B1DFF2092594D6862A9D8VCJ6G" TargetMode="External"/><Relationship Id="rId27" Type="http://schemas.openxmlformats.org/officeDocument/2006/relationships/hyperlink" Target="consultantplus://offline/ref=6C222BEBA053F211AB52DFD5F3BE2FBF45B657ECC94F978F6378173FAF3F2FC90E18638047994066566777D5CA6B1DFF2092594D6862A9D8VCJ6G" TargetMode="External"/><Relationship Id="rId30" Type="http://schemas.openxmlformats.org/officeDocument/2006/relationships/hyperlink" Target="consultantplus://offline/ref=6C222BEBA053F211AB52DFD5F3BE2FBF44BE5AE9CA49978F6378173FAF3F2FC90E186387469A426E023D67D1833F15E0258D474E7662VAJFG" TargetMode="External"/><Relationship Id="rId35" Type="http://schemas.openxmlformats.org/officeDocument/2006/relationships/hyperlink" Target="consultantplus://offline/ref=6C222BEBA053F211AB52DFD5F3BE2FBF45B657ECC94F978F6378173FAF3F2FC90E18638047994066516777D5CA6B1DFF2092594D6862A9D8VCJ6G" TargetMode="External"/><Relationship Id="rId43" Type="http://schemas.openxmlformats.org/officeDocument/2006/relationships/hyperlink" Target="consultantplus://offline/ref=6C222BEBA053F211AB52DFD5F3BE2FBF45B657ECC94F978F6378173FAF3F2FC90E186380479940615E6777D5CA6B1DFF2092594D6862A9D8VCJ6G" TargetMode="External"/><Relationship Id="rId48" Type="http://schemas.openxmlformats.org/officeDocument/2006/relationships/hyperlink" Target="consultantplus://offline/ref=6C222BEBA053F211AB52DFD5F3BE2FBF45B657ECC94F978F6378173FAF3F2FC90E18638047994060506777D5CA6B1DFF2092594D6862A9D8VCJ6G" TargetMode="External"/><Relationship Id="rId56" Type="http://schemas.openxmlformats.org/officeDocument/2006/relationships/hyperlink" Target="consultantplus://offline/ref=6C222BEBA053F211AB52DFD5F3BE2FBF44BE5AEDCD4D978F6378173FAF3F2FC90E1863804798466D566777D5CA6B1DFF2092594D6862A9D8VCJ6G" TargetMode="External"/><Relationship Id="rId64" Type="http://schemas.openxmlformats.org/officeDocument/2006/relationships/hyperlink" Target="consultantplus://offline/ref=6C222BEBA053F211AB52DFD5F3BE2FBF45B657ECC94F978F6378173FAF3F2FC90E18638047994063516777D5CA6B1DFF2092594D6862A9D8VCJ6G" TargetMode="External"/><Relationship Id="rId69" Type="http://schemas.openxmlformats.org/officeDocument/2006/relationships/hyperlink" Target="consultantplus://offline/ref=6C222BEBA053F211AB52DFD5F3BE2FBF44BE5AEDCD4D978F6378173FAF3F2FC90E186380479B4963546777D5CA6B1DFF2092594D6862A9D8VCJ6G" TargetMode="External"/><Relationship Id="rId8" Type="http://schemas.openxmlformats.org/officeDocument/2006/relationships/hyperlink" Target="consultantplus://offline/ref=6C222BEBA053F211AB52DFD5F3BE2FBF45B657ECC94F978F6378173FAF3F2FC90E18638047994064526777D5CA6B1DFF2092594D6862A9D8VCJ6G" TargetMode="External"/><Relationship Id="rId51" Type="http://schemas.openxmlformats.org/officeDocument/2006/relationships/hyperlink" Target="consultantplus://offline/ref=6C222BEBA053F211AB52DFD5F3BE2FBF44BE5AEDCD4D978F6378173FAF3F2FC90E186380479B4963546777D5CA6B1DFF2092594D6862A9D8VCJ6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C222BEBA053F211AB52DFD5F3BE2FBF44BE5AE9CA49978F6378173FAF3F2FC90E186380479A4161546777D5CA6B1DFF2092594D6862A9D8VCJ6G" TargetMode="External"/><Relationship Id="rId17" Type="http://schemas.openxmlformats.org/officeDocument/2006/relationships/hyperlink" Target="consultantplus://offline/ref=6C222BEBA053F211AB52DFD5F3BE2FBF44B25BEBCC4A978F6378173FAF3F2FC91C183B8C469C5E65577221848CV3J8G" TargetMode="External"/><Relationship Id="rId25" Type="http://schemas.openxmlformats.org/officeDocument/2006/relationships/hyperlink" Target="consultantplus://offline/ref=6C222BEBA053F211AB52DFD5F3BE2FBF44BE5AEDCD4D978F6378173FAF3F2FC90E186380479B4963546777D5CA6B1DFF2092594D6862A9D8VCJ6G" TargetMode="External"/><Relationship Id="rId33" Type="http://schemas.openxmlformats.org/officeDocument/2006/relationships/hyperlink" Target="consultantplus://offline/ref=6C222BEBA053F211AB52DFD5F3BE2FBF45B657ECC94F978F6378173FAF3F2FC90E18638047994066536777D5CA6B1DFF2092594D6862A9D8VCJ6G" TargetMode="External"/><Relationship Id="rId38" Type="http://schemas.openxmlformats.org/officeDocument/2006/relationships/hyperlink" Target="consultantplus://offline/ref=6C222BEBA053F211AB52DFD5F3BE2FBF45B657EDCF4C978F6378173FAF3F2FC90E1863844CCD112103612281903E11E0278C5BV4JAG" TargetMode="External"/><Relationship Id="rId46" Type="http://schemas.openxmlformats.org/officeDocument/2006/relationships/hyperlink" Target="consultantplus://offline/ref=6C222BEBA053F211AB52DFD5F3BE2FBF44BE5DEACD49978F6378173FAF3F2FC90E18638047994064556777D5CA6B1DFF2092594D6862A9D8VCJ6G" TargetMode="External"/><Relationship Id="rId59" Type="http://schemas.openxmlformats.org/officeDocument/2006/relationships/hyperlink" Target="consultantplus://offline/ref=6C222BEBA053F211AB52DFD5F3BE2FBF45B657ECC94F978F6378173FAF3F2FC90E18638047994063546777D5CA6B1DFF2092594D6862A9D8VCJ6G" TargetMode="External"/><Relationship Id="rId67" Type="http://schemas.openxmlformats.org/officeDocument/2006/relationships/hyperlink" Target="consultantplus://offline/ref=6C222BEBA053F211AB52DFD5F3BE2FBF45B65AE7CC4D978F6378173FAF3F2FC90E1863804F9B4B31072876898F3B0EFE24925B4C74V6J6G" TargetMode="External"/><Relationship Id="rId20" Type="http://schemas.openxmlformats.org/officeDocument/2006/relationships/hyperlink" Target="consultantplus://offline/ref=6C222BEBA053F211AB52DFD5F3BE2FBF44BE5AEDCD4D978F6378173FAF3F2FC90E186380419A4B31072876898F3B0EFE24925B4C74V6J6G" TargetMode="External"/><Relationship Id="rId41" Type="http://schemas.openxmlformats.org/officeDocument/2006/relationships/hyperlink" Target="consultantplus://offline/ref=6C222BEBA053F211AB52DFD5F3BE2FBF45B657ECC94F978F6378173FAF3F2FC90E18638047994061556777D5CA6B1DFF2092594D6862A9D8VCJ6G" TargetMode="External"/><Relationship Id="rId54" Type="http://schemas.openxmlformats.org/officeDocument/2006/relationships/hyperlink" Target="consultantplus://offline/ref=6C222BEBA053F211AB52DFD5F3BE2FBF44BE5AEDCD4D978F6378173FAF3F2FC90E1863804798466D566777D5CA6B1DFF2092594D6862A9D8VCJ6G" TargetMode="External"/><Relationship Id="rId62" Type="http://schemas.openxmlformats.org/officeDocument/2006/relationships/hyperlink" Target="consultantplus://offline/ref=6C222BEBA053F211AB52DFD5F3BE2FBF44BE5AEDCD4D978F6378173FAF3F2FC90E186380479B4963546777D5CA6B1DFF2092594D6862A9D8VCJ6G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6068</Words>
  <Characters>34592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Лоскутникова Евгения Александровна</dc:creator>
  <cp:keywords/>
  <dc:description/>
  <cp:lastModifiedBy>Лоскутникова Евгения Александровна</cp:lastModifiedBy>
  <cp:revision>2</cp:revision>
  <dcterms:created xsi:type="dcterms:W3CDTF">2026-01-15T06:09:00Z</dcterms:created>
  <dcterms:modified xsi:type="dcterms:W3CDTF">2026-01-15T09:16:00Z</dcterms:modified>
</cp:coreProperties>
</file>