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МИНИСТЕРСТВО ФИНАНСОВ РОССИЙСКОЙ ФЕДЕРАЦИИ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ФЕДЕРАЛЬНОЕ КАЗНАЧЕЙСТВО</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ПРИКАЗ</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О ПОРЯДКЕ КАЗНАЧЕЙСКОГО ОБСЛУЖИВАНИЯ</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соответствии со </w:t>
      </w:r>
      <w:hyperlink r:id="rId4" w:history="1">
        <w:r w:rsidRPr="00A9556D">
          <w:rPr>
            <w:rFonts w:ascii="Times New Roman" w:hAnsi="Times New Roman" w:cs="Times New Roman"/>
            <w:color w:val="262626" w:themeColor="text1" w:themeTint="D9"/>
            <w:sz w:val="18"/>
            <w:szCs w:val="18"/>
          </w:rPr>
          <w:t>статьей 166.1</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2019, N 52, ст. 7797) приказываю:</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1. Утвердить прилагаемый </w:t>
      </w:r>
      <w:hyperlink w:anchor="Par51" w:history="1">
        <w:r w:rsidRPr="00A9556D">
          <w:rPr>
            <w:rFonts w:ascii="Times New Roman" w:hAnsi="Times New Roman" w:cs="Times New Roman"/>
            <w:color w:val="262626" w:themeColor="text1" w:themeTint="D9"/>
            <w:sz w:val="18"/>
            <w:szCs w:val="18"/>
          </w:rPr>
          <w:t>Порядок</w:t>
        </w:r>
      </w:hyperlink>
      <w:r w:rsidRPr="00A9556D">
        <w:rPr>
          <w:rFonts w:ascii="Times New Roman" w:hAnsi="Times New Roman" w:cs="Times New Roman"/>
          <w:color w:val="262626" w:themeColor="text1" w:themeTint="D9"/>
          <w:sz w:val="18"/>
          <w:szCs w:val="18"/>
        </w:rPr>
        <w:t xml:space="preserve"> казначейского обслуживания.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 Установить, что до 1 января 2025 года: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0" w:name="Par19"/>
      <w:bookmarkEnd w:id="0"/>
      <w:r w:rsidRPr="00A9556D">
        <w:rPr>
          <w:rFonts w:ascii="Times New Roman" w:hAnsi="Times New Roman" w:cs="Times New Roman"/>
          <w:color w:val="262626" w:themeColor="text1" w:themeTint="D9"/>
          <w:sz w:val="18"/>
          <w:szCs w:val="18"/>
        </w:rPr>
        <w:t>при казначейском обслуживании прямые участники системы казначейских платежей представляют в территориальные органы Федерального казначейства следующие виды распоряжений о совершении казначейских платежей: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Заявку на кассовый расход по форме согласно </w:t>
      </w:r>
      <w:hyperlink w:anchor="Par3692" w:history="1">
        <w:r w:rsidRPr="00A9556D">
          <w:rPr>
            <w:rFonts w:ascii="Times New Roman" w:hAnsi="Times New Roman" w:cs="Times New Roman"/>
            <w:color w:val="262626" w:themeColor="text1" w:themeTint="D9"/>
            <w:sz w:val="18"/>
            <w:szCs w:val="18"/>
          </w:rPr>
          <w:t>приложению N 15</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по ведомственному классификатору форм документов (далее - код формы по КФД) 0531801);</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Заявку на кассовый расход (сокращенную) по форме согласно </w:t>
      </w:r>
      <w:hyperlink w:anchor="Par3960" w:history="1">
        <w:r w:rsidRPr="00A9556D">
          <w:rPr>
            <w:rFonts w:ascii="Times New Roman" w:hAnsi="Times New Roman" w:cs="Times New Roman"/>
            <w:color w:val="262626" w:themeColor="text1" w:themeTint="D9"/>
            <w:sz w:val="18"/>
            <w:szCs w:val="18"/>
          </w:rPr>
          <w:t>приложению N 16</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0531851);</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Сводную заявку на кассовый расход по форме согласно </w:t>
      </w:r>
      <w:hyperlink w:anchor="Par4146" w:history="1">
        <w:r w:rsidRPr="00A9556D">
          <w:rPr>
            <w:rFonts w:ascii="Times New Roman" w:hAnsi="Times New Roman" w:cs="Times New Roman"/>
            <w:color w:val="262626" w:themeColor="text1" w:themeTint="D9"/>
            <w:sz w:val="18"/>
            <w:szCs w:val="18"/>
          </w:rPr>
          <w:t>приложению N 17</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0531860);</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Заявку на возврат по форме согласно </w:t>
      </w:r>
      <w:hyperlink w:anchor="Par4365" w:history="1">
        <w:r w:rsidRPr="00A9556D">
          <w:rPr>
            <w:rFonts w:ascii="Times New Roman" w:hAnsi="Times New Roman" w:cs="Times New Roman"/>
            <w:color w:val="262626" w:themeColor="text1" w:themeTint="D9"/>
            <w:sz w:val="18"/>
            <w:szCs w:val="18"/>
          </w:rPr>
          <w:t>приложению N 18</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0531803);</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Заявку на получение наличных денег по форме согласно </w:t>
      </w:r>
      <w:hyperlink w:anchor="Par4565" w:history="1">
        <w:r w:rsidRPr="00A9556D">
          <w:rPr>
            <w:rFonts w:ascii="Times New Roman" w:hAnsi="Times New Roman" w:cs="Times New Roman"/>
            <w:color w:val="262626" w:themeColor="text1" w:themeTint="D9"/>
            <w:sz w:val="18"/>
            <w:szCs w:val="18"/>
          </w:rPr>
          <w:t>приложению N 19</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0531802);</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Заявку на получение денежных средств, перечисляемых на карту, по форме согласно </w:t>
      </w:r>
      <w:hyperlink w:anchor="Par4823" w:history="1">
        <w:r w:rsidRPr="00A9556D">
          <w:rPr>
            <w:rFonts w:ascii="Times New Roman" w:hAnsi="Times New Roman" w:cs="Times New Roman"/>
            <w:color w:val="262626" w:themeColor="text1" w:themeTint="D9"/>
            <w:sz w:val="18"/>
            <w:szCs w:val="18"/>
          </w:rPr>
          <w:t>приложению N 20</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0531243);</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Заявку для обеспечения наличными денежными средствами в электронном виде согласно </w:t>
      </w:r>
      <w:hyperlink w:anchor="Par4988" w:history="1">
        <w:r w:rsidRPr="00A9556D">
          <w:rPr>
            <w:rFonts w:ascii="Times New Roman" w:hAnsi="Times New Roman" w:cs="Times New Roman"/>
            <w:color w:val="262626" w:themeColor="text1" w:themeTint="D9"/>
            <w:sz w:val="18"/>
            <w:szCs w:val="18"/>
          </w:rPr>
          <w:t>приложению N 21</w:t>
        </w:r>
      </w:hyperlink>
      <w:r w:rsidRPr="00A9556D">
        <w:rPr>
          <w:rFonts w:ascii="Times New Roman" w:hAnsi="Times New Roman" w:cs="Times New Roman"/>
          <w:color w:val="262626" w:themeColor="text1" w:themeTint="D9"/>
          <w:sz w:val="18"/>
          <w:szCs w:val="18"/>
        </w:rPr>
        <w:t xml:space="preserve"> к Порядку казначейского обслуживания;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Распоряжение юридического лица (Распоряжение финансового органа) в виде платежного поручения, составленного в соответствии с Требованиями Банка России &lt;1&gt;;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&lt;1&gt; </w:t>
      </w:r>
      <w:hyperlink r:id="rId6" w:history="1">
        <w:r w:rsidRPr="00A9556D">
          <w:rPr>
            <w:rFonts w:ascii="Times New Roman" w:hAnsi="Times New Roman" w:cs="Times New Roman"/>
            <w:color w:val="262626" w:themeColor="text1" w:themeTint="D9"/>
            <w:sz w:val="18"/>
            <w:szCs w:val="18"/>
          </w:rPr>
          <w:t>Положение</w:t>
        </w:r>
      </w:hyperlink>
      <w:r w:rsidRPr="00A9556D">
        <w:rPr>
          <w:rFonts w:ascii="Times New Roman" w:hAnsi="Times New Roman" w:cs="Times New Roman"/>
          <w:color w:val="262626" w:themeColor="text1" w:themeTint="D9"/>
          <w:sz w:val="18"/>
          <w:szCs w:val="18"/>
        </w:rPr>
        <w:t xml:space="preserve"> о правилах осуществления перевода денежных средств, утвержденное Центральным банком Российской Федерации от 29 июня 2021 г. N 762-П (зарегистрировано в Министерстве юстиции Российской Федерации 25 августа 2021 г., регистрационный номер 64765), с изменениями, внесенными указанием Центрального банка Российской Федерации от 25.03.2022 N 6104-У (зарегистрировано Министерством юстиции Российской Федерации 25 апреля 2022 г., регистрационный номер 68320) и </w:t>
      </w:r>
      <w:hyperlink r:id="rId7" w:history="1">
        <w:r w:rsidRPr="00A9556D">
          <w:rPr>
            <w:rFonts w:ascii="Times New Roman" w:hAnsi="Times New Roman" w:cs="Times New Roman"/>
            <w:color w:val="262626" w:themeColor="text1" w:themeTint="D9"/>
            <w:sz w:val="18"/>
            <w:szCs w:val="18"/>
          </w:rPr>
          <w:t>Положение</w:t>
        </w:r>
      </w:hyperlink>
      <w:r w:rsidRPr="00A9556D">
        <w:rPr>
          <w:rFonts w:ascii="Times New Roman" w:hAnsi="Times New Roman" w:cs="Times New Roman"/>
          <w:color w:val="262626" w:themeColor="text1" w:themeTint="D9"/>
          <w:sz w:val="18"/>
          <w:szCs w:val="18"/>
        </w:rPr>
        <w:t xml:space="preserve"> Банка России от 6 октября 2020 г. N 735-П "О ведении Банком России и кредитными организациями (филиалами) банковских счетов территориальных органов Федерального казначейства" (зарегистрировано Министерством юстиции Российской Федерации 5 ноября 2020 г., регистрационный номер 60761).</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8"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29.04.2022 </w:t>
      </w:r>
      <w:hyperlink r:id="rId9" w:history="1">
        <w:r w:rsidRPr="00A9556D">
          <w:rPr>
            <w:rFonts w:ascii="Times New Roman" w:hAnsi="Times New Roman" w:cs="Times New Roman"/>
            <w:color w:val="262626" w:themeColor="text1" w:themeTint="D9"/>
            <w:sz w:val="18"/>
            <w:szCs w:val="18"/>
          </w:rPr>
          <w:t>N 13н</w:t>
        </w:r>
      </w:hyperlink>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Расшифровка к распоряжению финансового органа по форме согласно </w:t>
      </w:r>
      <w:hyperlink w:anchor="Par5314" w:history="1">
        <w:r w:rsidRPr="00A9556D">
          <w:rPr>
            <w:rFonts w:ascii="Times New Roman" w:hAnsi="Times New Roman" w:cs="Times New Roman"/>
            <w:color w:val="262626" w:themeColor="text1" w:themeTint="D9"/>
            <w:sz w:val="18"/>
            <w:szCs w:val="18"/>
          </w:rPr>
          <w:t>приложению N 22</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0531806);</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Распоряжение о перечислении денежных средств на банковские карты "Мир" физических лиц согласно </w:t>
      </w:r>
      <w:hyperlink w:anchor="Par5428" w:history="1">
        <w:r w:rsidRPr="00A9556D">
          <w:rPr>
            <w:rFonts w:ascii="Times New Roman" w:hAnsi="Times New Roman" w:cs="Times New Roman"/>
            <w:color w:val="262626" w:themeColor="text1" w:themeTint="D9"/>
            <w:sz w:val="18"/>
            <w:szCs w:val="18"/>
          </w:rPr>
          <w:t>приложению N 23</w:t>
        </w:r>
      </w:hyperlink>
      <w:r w:rsidRPr="00A9556D">
        <w:rPr>
          <w:rFonts w:ascii="Times New Roman" w:hAnsi="Times New Roman" w:cs="Times New Roman"/>
          <w:color w:val="262626" w:themeColor="text1" w:themeTint="D9"/>
          <w:sz w:val="18"/>
          <w:szCs w:val="18"/>
        </w:rPr>
        <w:t xml:space="preserve"> к Порядку казначейского обслуживания;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Уведомление об уточнении вида и принадлежности платежа по форме согласно </w:t>
      </w:r>
      <w:hyperlink w:anchor="Par5544" w:history="1">
        <w:r w:rsidRPr="00A9556D">
          <w:rPr>
            <w:rFonts w:ascii="Times New Roman" w:hAnsi="Times New Roman" w:cs="Times New Roman"/>
            <w:color w:val="262626" w:themeColor="text1" w:themeTint="D9"/>
            <w:sz w:val="18"/>
            <w:szCs w:val="18"/>
          </w:rPr>
          <w:t>приложению N 24</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0531809);</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Уведомление об уточнении операций клиента по форме согласно </w:t>
      </w:r>
      <w:hyperlink w:anchor="Par5751" w:history="1">
        <w:r w:rsidRPr="00A9556D">
          <w:rPr>
            <w:rFonts w:ascii="Times New Roman" w:hAnsi="Times New Roman" w:cs="Times New Roman"/>
            <w:color w:val="262626" w:themeColor="text1" w:themeTint="D9"/>
            <w:sz w:val="18"/>
            <w:szCs w:val="18"/>
          </w:rPr>
          <w:t>приложению N 25</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0531852);</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Уведомление о поступлениях в иностранной валюте согласно </w:t>
      </w:r>
      <w:hyperlink w:anchor="Par5940" w:history="1">
        <w:r w:rsidRPr="00A9556D">
          <w:rPr>
            <w:rFonts w:ascii="Times New Roman" w:hAnsi="Times New Roman" w:cs="Times New Roman"/>
            <w:color w:val="262626" w:themeColor="text1" w:themeTint="D9"/>
            <w:sz w:val="18"/>
            <w:szCs w:val="18"/>
          </w:rPr>
          <w:t>приложению N 26</w:t>
        </w:r>
      </w:hyperlink>
      <w:r w:rsidRPr="00A9556D">
        <w:rPr>
          <w:rFonts w:ascii="Times New Roman" w:hAnsi="Times New Roman" w:cs="Times New Roman"/>
          <w:color w:val="262626" w:themeColor="text1" w:themeTint="D9"/>
          <w:sz w:val="18"/>
          <w:szCs w:val="18"/>
        </w:rPr>
        <w:t xml:space="preserve"> к Порядку казначейского обслуживания (код формы по КФД 0531452).</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 Настоящий приказ вступает в силу с 1 января 2021 года.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Р.Е.АРТЮХИН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0"/>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Утвержден</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1" w:name="Par51"/>
      <w:bookmarkEnd w:id="1"/>
      <w:r w:rsidRPr="00A9556D">
        <w:rPr>
          <w:rFonts w:ascii="Times New Roman" w:hAnsi="Times New Roman" w:cs="Times New Roman"/>
          <w:b/>
          <w:bCs/>
          <w:color w:val="262626" w:themeColor="text1" w:themeTint="D9"/>
          <w:sz w:val="18"/>
          <w:szCs w:val="18"/>
        </w:rPr>
        <w:t>ПОРЯДОК КАЗНАЧЕЙСКОГО ОБСЛУЖИВАНИЯ</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 w:name="_GoBack"/>
      <w:bookmarkEnd w:id="2"/>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I. Общие положения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1. Настоящий Порядок казначейского обслуживания (далее - Порядок) разработан на основании положений </w:t>
      </w:r>
      <w:hyperlink r:id="rId11" w:history="1">
        <w:r w:rsidRPr="00A9556D">
          <w:rPr>
            <w:rFonts w:ascii="Times New Roman" w:hAnsi="Times New Roman" w:cs="Times New Roman"/>
            <w:color w:val="262626" w:themeColor="text1" w:themeTint="D9"/>
            <w:sz w:val="18"/>
            <w:szCs w:val="18"/>
          </w:rPr>
          <w:t>статей 242.15</w:t>
        </w:r>
      </w:hyperlink>
      <w:r w:rsidRPr="00A9556D">
        <w:rPr>
          <w:rFonts w:ascii="Times New Roman" w:hAnsi="Times New Roman" w:cs="Times New Roman"/>
          <w:color w:val="262626" w:themeColor="text1" w:themeTint="D9"/>
          <w:sz w:val="18"/>
          <w:szCs w:val="18"/>
        </w:rPr>
        <w:t xml:space="preserve"> - </w:t>
      </w:r>
      <w:hyperlink r:id="rId12" w:history="1">
        <w:r w:rsidRPr="00A9556D">
          <w:rPr>
            <w:rFonts w:ascii="Times New Roman" w:hAnsi="Times New Roman" w:cs="Times New Roman"/>
            <w:color w:val="262626" w:themeColor="text1" w:themeTint="D9"/>
            <w:sz w:val="18"/>
            <w:szCs w:val="18"/>
          </w:rPr>
          <w:t>242.19</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и устанавливает порядок казначейского обслуживания бюджетов, поступлений в бюджеты бюджетной системы Российской Федерации, операций со средствами, поступающими во временное распоряжение, средствами бюджетных и автономных учреждений, операций со средствами получателей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 Казначейское обслуживание осуществляется территориальными органами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 При казначейском обслуживании территориальные органы Федерального казначейства по поручению прямых участников системы казначейских платежей проводят в системе казначейских платежей операции участников системы казначейских платежей с их отражением на соответствующих казначейских счетах для осуществления и отражения операций: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финансовых органов субъектов Российской Федерации (муниципальных образований);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органов управления государственными внебюджетными фондами;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получателей бюджетных средств;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администраторов доходов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администраторов источников финансирования дефицита бюджета, осуществляющих операции с источниками внутреннего финансирования дефицита бюджета, и администраторов источников финансирования дефицита бюджета, осуществляющих операции с источниками внешнего финансирования дефицита бюджета (далее - администратор источников финансирования дефицита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бюджетных и автономных учреждений;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получателей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получателей бюджетных средств,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подразделениях Центрального банка Российской Федерации или кредитных организациях (далее - банки), а также казенных учреждений, находящихся за пределами Российской Федерации и получающих бюджетные средства от главных распорядителей бюджетных средств в иностранной валюте (далее - иной получатель бюджетных средств).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 обособленное подразделение получателя бюджетных средств, администратора доходов бюджета, администратора источников финансирования дефицита бюджета, бюджетного (автономного) учреждения, указанное в их учредительных документах, действующее на основании утвержденного получателем бюджетных средств (администратором доходов бюджета, администратором источников финансирования дефицита бюджета, бюджетным (автономным) учреждением) положения, наделенное имуществом, находящимся в оперативном управлении получателя бюджетных средств (администратора доходов бюджета, администратора источников финансирования дефицита бюджета, бюджетного (автономного) учреждения), и обязанностью ведения бухгалтерского учета (далее - обособленное подразделение), распространяются, положения настоящего Порядка, регламентирующие вопросы в отношении соответственно получателя бюджетных средств, администратора доходов бюджета, администратора источников финансирования дефицита бюджета, бюджетного (автономного) учреждения.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 При казначейском обслуживании информационный обмен между прямыми участниками системы казначейских платежей и территориальным органом Федерального казначейства осуществляется в электронном виде с применением усиленной квалифицированной электронной подписи лица, уполномоченного действовать от имени прямого участника системы казначейских платежей.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3" w:name="Par73"/>
      <w:bookmarkEnd w:id="3"/>
      <w:r w:rsidRPr="00A9556D">
        <w:rPr>
          <w:rFonts w:ascii="Times New Roman" w:hAnsi="Times New Roman" w:cs="Times New Roman"/>
          <w:color w:val="262626" w:themeColor="text1" w:themeTint="D9"/>
          <w:sz w:val="18"/>
          <w:szCs w:val="18"/>
        </w:rPr>
        <w:t xml:space="preserve">Представляемые территориальным органом Федерального казначейства в электронном виде информация и документы, указанные в </w:t>
      </w:r>
      <w:hyperlink w:anchor="Par293" w:history="1">
        <w:r w:rsidRPr="00A9556D">
          <w:rPr>
            <w:rFonts w:ascii="Times New Roman" w:hAnsi="Times New Roman" w:cs="Times New Roman"/>
            <w:color w:val="262626" w:themeColor="text1" w:themeTint="D9"/>
            <w:sz w:val="18"/>
            <w:szCs w:val="18"/>
          </w:rPr>
          <w:t>пунктах 47</w:t>
        </w:r>
      </w:hyperlink>
      <w:r w:rsidRPr="00A9556D">
        <w:rPr>
          <w:rFonts w:ascii="Times New Roman" w:hAnsi="Times New Roman" w:cs="Times New Roman"/>
          <w:color w:val="262626" w:themeColor="text1" w:themeTint="D9"/>
          <w:sz w:val="18"/>
          <w:szCs w:val="18"/>
        </w:rPr>
        <w:t xml:space="preserve"> - </w:t>
      </w:r>
      <w:hyperlink w:anchor="Par317" w:history="1">
        <w:r w:rsidRPr="00A9556D">
          <w:rPr>
            <w:rFonts w:ascii="Times New Roman" w:hAnsi="Times New Roman" w:cs="Times New Roman"/>
            <w:color w:val="262626" w:themeColor="text1" w:themeTint="D9"/>
            <w:sz w:val="18"/>
            <w:szCs w:val="18"/>
          </w:rPr>
          <w:t>49</w:t>
        </w:r>
      </w:hyperlink>
      <w:r w:rsidRPr="00A9556D">
        <w:rPr>
          <w:rFonts w:ascii="Times New Roman" w:hAnsi="Times New Roman" w:cs="Times New Roman"/>
          <w:color w:val="262626" w:themeColor="text1" w:themeTint="D9"/>
          <w:sz w:val="18"/>
          <w:szCs w:val="18"/>
        </w:rPr>
        <w:t xml:space="preserve"> и </w:t>
      </w:r>
      <w:hyperlink w:anchor="Par382" w:history="1">
        <w:r w:rsidRPr="00A9556D">
          <w:rPr>
            <w:rFonts w:ascii="Times New Roman" w:hAnsi="Times New Roman" w:cs="Times New Roman"/>
            <w:color w:val="262626" w:themeColor="text1" w:themeTint="D9"/>
            <w:sz w:val="18"/>
            <w:szCs w:val="18"/>
          </w:rPr>
          <w:t>67</w:t>
        </w:r>
      </w:hyperlink>
      <w:r w:rsidRPr="00A9556D">
        <w:rPr>
          <w:rFonts w:ascii="Times New Roman" w:hAnsi="Times New Roman" w:cs="Times New Roman"/>
          <w:color w:val="262626" w:themeColor="text1" w:themeTint="D9"/>
          <w:sz w:val="18"/>
          <w:szCs w:val="18"/>
        </w:rPr>
        <w:t xml:space="preserve"> настоящего Порядка, подписываются усиленной квалифицированной электронной подписью территориального органа Федерального казначейства, квалифицированный сертификат ключа проверки которой содержит указание только на территориальный орган Федерального казначейства в качестве владельца данного сертификата. Указание информации об ответственных исполнителях (ответственных сотрудниках) территориального органа Федерального казначейства в соответствующих реквизитах форм данных документов осуществляется только в случае, предусмотренном </w:t>
      </w:r>
      <w:hyperlink w:anchor="Par85" w:history="1">
        <w:r w:rsidRPr="00A9556D">
          <w:rPr>
            <w:rFonts w:ascii="Times New Roman" w:hAnsi="Times New Roman" w:cs="Times New Roman"/>
            <w:color w:val="262626" w:themeColor="text1" w:themeTint="D9"/>
            <w:sz w:val="18"/>
            <w:szCs w:val="18"/>
          </w:rPr>
          <w:t>пунктом 7</w:t>
        </w:r>
      </w:hyperlink>
      <w:r w:rsidRPr="00A9556D">
        <w:rPr>
          <w:rFonts w:ascii="Times New Roman" w:hAnsi="Times New Roman" w:cs="Times New Roman"/>
          <w:color w:val="262626" w:themeColor="text1" w:themeTint="D9"/>
          <w:sz w:val="18"/>
          <w:szCs w:val="18"/>
        </w:rPr>
        <w:t xml:space="preserve"> настоящего Порядка.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(абзац введен </w:t>
      </w:r>
      <w:hyperlink r:id="rId15"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При наличии технической возможности представление информации и документов, указанных в </w:t>
      </w:r>
      <w:hyperlink w:anchor="Par73" w:history="1">
        <w:r w:rsidRPr="00A9556D">
          <w:rPr>
            <w:rFonts w:ascii="Times New Roman" w:hAnsi="Times New Roman" w:cs="Times New Roman"/>
            <w:color w:val="262626" w:themeColor="text1" w:themeTint="D9"/>
            <w:sz w:val="18"/>
            <w:szCs w:val="18"/>
          </w:rPr>
          <w:t>абзаце втором</w:t>
        </w:r>
      </w:hyperlink>
      <w:r w:rsidRPr="00A9556D">
        <w:rPr>
          <w:rFonts w:ascii="Times New Roman" w:hAnsi="Times New Roman" w:cs="Times New Roman"/>
          <w:color w:val="262626" w:themeColor="text1" w:themeTint="D9"/>
          <w:sz w:val="18"/>
          <w:szCs w:val="18"/>
        </w:rPr>
        <w:t xml:space="preserve"> настоящего пункта, может осуществляться посредством предоставления доступа к соответствующим информационным ресурсам информационных систем Федерального казначейства.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(абзац введен </w:t>
      </w:r>
      <w:hyperlink r:id="rId16"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 При казначейском обслуживании учет операций участников системы казначейских платежей осуществляется на лицевых счетах, открытых прямым участникам системы казначейских платежей в территориальных органах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6. При казначейском обслуживании прямые участники системы казначейских платежей представляют в территориальные органы Федерального казначейства распоряжения о совершении казначейских платежей, составленные в соответствии с правилами организации и функционирования системы казначейских платежей &lt;1&gt;, установленными Федеральным казначейством по согласованию с Центральным Банком Российской Федерации на основании </w:t>
      </w:r>
      <w:hyperlink r:id="rId17" w:history="1">
        <w:r w:rsidRPr="00A9556D">
          <w:rPr>
            <w:rFonts w:ascii="Times New Roman" w:hAnsi="Times New Roman" w:cs="Times New Roman"/>
            <w:color w:val="262626" w:themeColor="text1" w:themeTint="D9"/>
            <w:sz w:val="18"/>
            <w:szCs w:val="18"/>
          </w:rPr>
          <w:t>пункта 5 статьи 242.7</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(далее соответственно - Распоряжение о совершении казначейских платежей, </w:t>
      </w:r>
      <w:hyperlink r:id="rId18" w:history="1">
        <w:r w:rsidRPr="00A9556D">
          <w:rPr>
            <w:rFonts w:ascii="Times New Roman" w:hAnsi="Times New Roman" w:cs="Times New Roman"/>
            <w:color w:val="262626" w:themeColor="text1" w:themeTint="D9"/>
            <w:sz w:val="18"/>
            <w:szCs w:val="18"/>
          </w:rPr>
          <w:t>Правила</w:t>
        </w:r>
      </w:hyperlink>
      <w:r w:rsidRPr="00A9556D">
        <w:rPr>
          <w:rFonts w:ascii="Times New Roman" w:hAnsi="Times New Roman" w:cs="Times New Roman"/>
          <w:color w:val="262626" w:themeColor="text1" w:themeTint="D9"/>
          <w:sz w:val="18"/>
          <w:szCs w:val="18"/>
        </w:rPr>
        <w:t xml:space="preserve"> функционирования системы казначейских платежей), реквизиты (формы) которых установлены в </w:t>
      </w:r>
      <w:hyperlink w:anchor="Par446" w:history="1">
        <w:r w:rsidRPr="00A9556D">
          <w:rPr>
            <w:rFonts w:ascii="Times New Roman" w:hAnsi="Times New Roman" w:cs="Times New Roman"/>
            <w:color w:val="262626" w:themeColor="text1" w:themeTint="D9"/>
            <w:sz w:val="18"/>
            <w:szCs w:val="18"/>
          </w:rPr>
          <w:t>приложениях N 1</w:t>
        </w:r>
      </w:hyperlink>
      <w:r w:rsidRPr="00A9556D">
        <w:rPr>
          <w:rFonts w:ascii="Times New Roman" w:hAnsi="Times New Roman" w:cs="Times New Roman"/>
          <w:color w:val="262626" w:themeColor="text1" w:themeTint="D9"/>
          <w:sz w:val="18"/>
          <w:szCs w:val="18"/>
        </w:rPr>
        <w:t xml:space="preserve"> - </w:t>
      </w:r>
      <w:hyperlink w:anchor="Par1788" w:history="1">
        <w:r w:rsidRPr="00A9556D">
          <w:rPr>
            <w:rFonts w:ascii="Times New Roman" w:hAnsi="Times New Roman" w:cs="Times New Roman"/>
            <w:color w:val="262626" w:themeColor="text1" w:themeTint="D9"/>
            <w:sz w:val="18"/>
            <w:szCs w:val="18"/>
          </w:rPr>
          <w:t>4</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 </w:t>
      </w:r>
      <w:hyperlink w:anchor="Par5940" w:history="1">
        <w:r w:rsidRPr="00A9556D">
          <w:rPr>
            <w:rFonts w:ascii="Times New Roman" w:hAnsi="Times New Roman" w:cs="Times New Roman"/>
            <w:color w:val="262626" w:themeColor="text1" w:themeTint="D9"/>
            <w:sz w:val="18"/>
            <w:szCs w:val="18"/>
          </w:rPr>
          <w:t>26</w:t>
        </w:r>
      </w:hyperlink>
      <w:r w:rsidRPr="00A9556D">
        <w:rPr>
          <w:rFonts w:ascii="Times New Roman" w:hAnsi="Times New Roman" w:cs="Times New Roman"/>
          <w:color w:val="262626" w:themeColor="text1" w:themeTint="D9"/>
          <w:sz w:val="18"/>
          <w:szCs w:val="18"/>
        </w:rPr>
        <w:t>) &lt;2&gt;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&lt;1&gt; </w:t>
      </w:r>
      <w:hyperlink r:id="rId19" w:history="1">
        <w:r w:rsidRPr="00A9556D">
          <w:rPr>
            <w:rFonts w:ascii="Times New Roman" w:hAnsi="Times New Roman" w:cs="Times New Roman"/>
            <w:color w:val="262626" w:themeColor="text1" w:themeTint="D9"/>
            <w:sz w:val="18"/>
            <w:szCs w:val="18"/>
          </w:rPr>
          <w:t>Правила</w:t>
        </w:r>
      </w:hyperlink>
      <w:r w:rsidRPr="00A9556D">
        <w:rPr>
          <w:rFonts w:ascii="Times New Roman" w:hAnsi="Times New Roman" w:cs="Times New Roman"/>
          <w:color w:val="262626" w:themeColor="text1" w:themeTint="D9"/>
          <w:sz w:val="18"/>
          <w:szCs w:val="18"/>
        </w:rP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(зарегистрировано в Министерстве юстиции Российской Федерации 13 июля 2020 г., регистрационный номер 58915).</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&lt;2&gt; Здесь и далее по тексту до 1 января 2025 года представляются распоряжения о совершении казначейских платежей, формы которых предусмотрены в приложениях, указанных в скобках.</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4" w:name="Par85"/>
      <w:bookmarkEnd w:id="4"/>
      <w:r w:rsidRPr="00A9556D">
        <w:rPr>
          <w:rFonts w:ascii="Times New Roman" w:hAnsi="Times New Roman" w:cs="Times New Roman"/>
          <w:color w:val="262626" w:themeColor="text1" w:themeTint="D9"/>
          <w:sz w:val="18"/>
          <w:szCs w:val="18"/>
        </w:rPr>
        <w:t>7. Обмен документами, содержащими сведения, составляющие государственную тайну, а также при отсутствии у прямого участника системы казначейских платежей технической возможности информационного обмена в электронном виде с применением электронной подписи, осуществляется с применением документооборота на бумажном носителе с одновременным представлением документов на машинном носителе (далее - на бумажном носителе).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 Территориальный орган Федерального казначейства проверяет представленные прямыми участниками системы казначейских платежей Распоряжения о совершении казначейских платежей по следующим направлениям: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 соответствие Распоряжения о совершении казначейских платежей </w:t>
      </w:r>
      <w:hyperlink r:id="rId22" w:history="1">
        <w:r w:rsidRPr="00A9556D">
          <w:rPr>
            <w:rFonts w:ascii="Times New Roman" w:hAnsi="Times New Roman" w:cs="Times New Roman"/>
            <w:color w:val="262626" w:themeColor="text1" w:themeTint="D9"/>
            <w:sz w:val="18"/>
            <w:szCs w:val="18"/>
          </w:rPr>
          <w:t>Правилам</w:t>
        </w:r>
      </w:hyperlink>
      <w:r w:rsidRPr="00A9556D">
        <w:rPr>
          <w:rFonts w:ascii="Times New Roman" w:hAnsi="Times New Roman" w:cs="Times New Roman"/>
          <w:color w:val="262626" w:themeColor="text1" w:themeTint="D9"/>
          <w:sz w:val="18"/>
          <w:szCs w:val="18"/>
        </w:rPr>
        <w:t xml:space="preserve"> организации и функционирования системы казначейских платежей;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б) наличие в Распоряжении о совершении казначейских платежей реквизитов и показателей, предусмотренных к заполнению прямым участником системы казначейских платежей в соответствии с </w:t>
      </w:r>
      <w:hyperlink w:anchor="Par446" w:history="1">
        <w:r w:rsidRPr="00A9556D">
          <w:rPr>
            <w:rFonts w:ascii="Times New Roman" w:hAnsi="Times New Roman" w:cs="Times New Roman"/>
            <w:color w:val="262626" w:themeColor="text1" w:themeTint="D9"/>
            <w:sz w:val="18"/>
            <w:szCs w:val="18"/>
          </w:rPr>
          <w:t>приложениями N 1</w:t>
        </w:r>
      </w:hyperlink>
      <w:r w:rsidRPr="00A9556D">
        <w:rPr>
          <w:rFonts w:ascii="Times New Roman" w:hAnsi="Times New Roman" w:cs="Times New Roman"/>
          <w:color w:val="262626" w:themeColor="text1" w:themeTint="D9"/>
          <w:sz w:val="18"/>
          <w:szCs w:val="18"/>
        </w:rPr>
        <w:t xml:space="preserve"> - </w:t>
      </w:r>
      <w:hyperlink w:anchor="Par1788" w:history="1">
        <w:r w:rsidRPr="00A9556D">
          <w:rPr>
            <w:rFonts w:ascii="Times New Roman" w:hAnsi="Times New Roman" w:cs="Times New Roman"/>
            <w:color w:val="262626" w:themeColor="text1" w:themeTint="D9"/>
            <w:sz w:val="18"/>
            <w:szCs w:val="18"/>
          </w:rPr>
          <w:t>4</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 </w:t>
      </w:r>
      <w:hyperlink w:anchor="Par5940" w:history="1">
        <w:r w:rsidRPr="00A9556D">
          <w:rPr>
            <w:rFonts w:ascii="Times New Roman" w:hAnsi="Times New Roman" w:cs="Times New Roman"/>
            <w:color w:val="262626" w:themeColor="text1" w:themeTint="D9"/>
            <w:sz w:val="18"/>
            <w:szCs w:val="18"/>
          </w:rPr>
          <w:t>26</w:t>
        </w:r>
      </w:hyperlink>
      <w:r w:rsidRPr="00A9556D">
        <w:rPr>
          <w:rFonts w:ascii="Times New Roman" w:hAnsi="Times New Roman" w:cs="Times New Roman"/>
          <w:color w:val="262626" w:themeColor="text1" w:themeTint="D9"/>
          <w:sz w:val="18"/>
          <w:szCs w:val="18"/>
        </w:rPr>
        <w:t xml:space="preserve">) к </w:t>
      </w:r>
      <w:r w:rsidRPr="00A9556D">
        <w:rPr>
          <w:rFonts w:ascii="Times New Roman" w:hAnsi="Times New Roman" w:cs="Times New Roman"/>
          <w:color w:val="262626" w:themeColor="text1" w:themeTint="D9"/>
          <w:sz w:val="18"/>
          <w:szCs w:val="18"/>
        </w:rPr>
        <w:lastRenderedPageBreak/>
        <w:t>Порядку, а также их соответствие друг другу, реестровым записям Реестра участников бюджетного процесса, а также юридических лиц, не являющихся участниками бюджетного процесса (далее - Сводный реестр);</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соответствие формы Распоряжения о совершении казначейских платежей, представленного на бумажном носителе, форме, утвержденной настоящим Порядком;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г) наличие лиц, подписавших Распоряжение о совершении казначейских платежей усиленной квалифицированной электронной подписью, в </w:t>
      </w:r>
      <w:hyperlink r:id="rId23" w:history="1">
        <w:r w:rsidRPr="00A9556D">
          <w:rPr>
            <w:rFonts w:ascii="Times New Roman" w:hAnsi="Times New Roman" w:cs="Times New Roman"/>
            <w:color w:val="262626" w:themeColor="text1" w:themeTint="D9"/>
            <w:sz w:val="18"/>
            <w:szCs w:val="18"/>
          </w:rPr>
          <w:t>Карточке</w:t>
        </w:r>
      </w:hyperlink>
      <w:r w:rsidRPr="00A9556D">
        <w:rPr>
          <w:rFonts w:ascii="Times New Roman" w:hAnsi="Times New Roman" w:cs="Times New Roman"/>
          <w:color w:val="262626" w:themeColor="text1" w:themeTint="D9"/>
          <w:sz w:val="18"/>
          <w:szCs w:val="18"/>
        </w:rPr>
        <w:t xml:space="preserve"> образцов подписей (код формы по КФД 0531753) с правом первой или второй подписи;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 наличие в Распоряжении о совершении казначейских платежей, представленном на бумажном носителе, подписи руководителя или иного лица с правом первой подписи и главного бухгалтера или иного лица с правом второй подписи, указанных в представленной клиентом </w:t>
      </w:r>
      <w:hyperlink r:id="rId24" w:history="1">
        <w:r w:rsidRPr="00A9556D">
          <w:rPr>
            <w:rFonts w:ascii="Times New Roman" w:hAnsi="Times New Roman" w:cs="Times New Roman"/>
            <w:color w:val="262626" w:themeColor="text1" w:themeTint="D9"/>
            <w:sz w:val="18"/>
            <w:szCs w:val="18"/>
          </w:rPr>
          <w:t>Карточке</w:t>
        </w:r>
      </w:hyperlink>
      <w:r w:rsidRPr="00A9556D">
        <w:rPr>
          <w:rFonts w:ascii="Times New Roman" w:hAnsi="Times New Roman" w:cs="Times New Roman"/>
          <w:color w:val="262626" w:themeColor="text1" w:themeTint="D9"/>
          <w:sz w:val="18"/>
          <w:szCs w:val="18"/>
        </w:rPr>
        <w:t xml:space="preserve"> образцов подписей (код формы по КФД 0531753), а также соответствие подписей данных лиц образцам, имеющимся в Карточке образцов подписей, представленной прямым участником системы казначейских платежей для открытия соответствующего лицевого счета;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 иные проверки, предусмотренные настоящим Порядком.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 В случае если Распоряжение о совершении казначейских платежей соответствует положениям, установленным настоящим Порядком, территориальный орган Федерального казначейства принимает его к исполнению.</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Принятые к исполнению Распоряжения о совершении казначейского платежа исполняются при наличии на казначейском счете (совокупности казначейских счетов для федерального бюджета, совокупности казначейских счетов для бюджетов государственных внебюджетных фондов Российской Федерации, если иное не установлено Бюджетным </w:t>
      </w:r>
      <w:hyperlink r:id="rId26" w:history="1">
        <w:r w:rsidRPr="00A9556D">
          <w:rPr>
            <w:rFonts w:ascii="Times New Roman" w:hAnsi="Times New Roman" w:cs="Times New Roman"/>
            <w:color w:val="262626" w:themeColor="text1" w:themeTint="D9"/>
            <w:sz w:val="18"/>
            <w:szCs w:val="18"/>
          </w:rPr>
          <w:t>кодексом</w:t>
        </w:r>
      </w:hyperlink>
      <w:r w:rsidRPr="00A9556D">
        <w:rPr>
          <w:rFonts w:ascii="Times New Roman" w:hAnsi="Times New Roman" w:cs="Times New Roman"/>
          <w:color w:val="262626" w:themeColor="text1" w:themeTint="D9"/>
          <w:sz w:val="18"/>
          <w:szCs w:val="18"/>
        </w:rPr>
        <w:t xml:space="preserve"> Российской Федерации или федеральным законом), к которому они были представлены, остатка средств, достаточного для их исполнения.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10. В случае если Распоряжение о совершении казначейских платежей не соответствует положениям, установленным настоящим Порядком, территориальный орган Федерального казначейства в порядке и сроки, установленные </w:t>
      </w:r>
      <w:hyperlink r:id="rId28" w:history="1">
        <w:r w:rsidRPr="00A9556D">
          <w:rPr>
            <w:rFonts w:ascii="Times New Roman" w:hAnsi="Times New Roman" w:cs="Times New Roman"/>
            <w:color w:val="262626" w:themeColor="text1" w:themeTint="D9"/>
            <w:sz w:val="18"/>
            <w:szCs w:val="18"/>
          </w:rPr>
          <w:t>Правилами</w:t>
        </w:r>
      </w:hyperlink>
      <w:r w:rsidRPr="00A9556D">
        <w:rPr>
          <w:rFonts w:ascii="Times New Roman" w:hAnsi="Times New Roman" w:cs="Times New Roman"/>
          <w:color w:val="262626" w:themeColor="text1" w:themeTint="D9"/>
          <w:sz w:val="18"/>
          <w:szCs w:val="18"/>
        </w:rPr>
        <w:t xml:space="preserve"> функционирования системы казначейских платежей, отказывает в приеме Распоряжения о совершении казначейских платежей к исполнению.</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11. Распоряжение о совершении казначейских платежей может быть отозвано прямым участником системы казначейских платежей в случаях и в порядке, установленных </w:t>
      </w:r>
      <w:hyperlink r:id="rId29" w:history="1">
        <w:r w:rsidRPr="00A9556D">
          <w:rPr>
            <w:rFonts w:ascii="Times New Roman" w:hAnsi="Times New Roman" w:cs="Times New Roman"/>
            <w:color w:val="262626" w:themeColor="text1" w:themeTint="D9"/>
            <w:sz w:val="18"/>
            <w:szCs w:val="18"/>
          </w:rPr>
          <w:t>Правилами</w:t>
        </w:r>
      </w:hyperlink>
      <w:r w:rsidRPr="00A9556D">
        <w:rPr>
          <w:rFonts w:ascii="Times New Roman" w:hAnsi="Times New Roman" w:cs="Times New Roman"/>
          <w:color w:val="262626" w:themeColor="text1" w:themeTint="D9"/>
          <w:sz w:val="18"/>
          <w:szCs w:val="18"/>
        </w:rPr>
        <w:t xml:space="preserve"> функционирования системы казначейских платежей.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 Участник системы казначейских платежей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Требованиями Банка России &lt;3&gt;.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&lt;3&gt; </w:t>
      </w:r>
      <w:hyperlink r:id="rId30" w:history="1">
        <w:r w:rsidRPr="00A9556D">
          <w:rPr>
            <w:rFonts w:ascii="Times New Roman" w:hAnsi="Times New Roman" w:cs="Times New Roman"/>
            <w:color w:val="262626" w:themeColor="text1" w:themeTint="D9"/>
            <w:sz w:val="18"/>
            <w:szCs w:val="18"/>
          </w:rPr>
          <w:t>Положение</w:t>
        </w:r>
      </w:hyperlink>
      <w:r w:rsidRPr="00A9556D">
        <w:rPr>
          <w:rFonts w:ascii="Times New Roman" w:hAnsi="Times New Roman" w:cs="Times New Roman"/>
          <w:color w:val="262626" w:themeColor="text1" w:themeTint="D9"/>
          <w:sz w:val="18"/>
          <w:szCs w:val="18"/>
        </w:rPr>
        <w:t xml:space="preserve"> о правилах осуществления перевода денежных средств, утвержденное Центральным банком Российской Федерации от 29 июня 2021 г. N 762-П (зарегистрировано в Министерстве юстиции Российской Федерации 25 августа 2021 г., регистрационный номер 64765), с изменениями, внесенными указанием Центрального банка Российской Федерации от 25.03.2022 N 6104-У (зарегистрировано Министерством юстиции Российской Федерации 25 апреля 2022 г., регистрационный номер 68320) и </w:t>
      </w:r>
      <w:hyperlink r:id="rId31" w:history="1">
        <w:r w:rsidRPr="00A9556D">
          <w:rPr>
            <w:rFonts w:ascii="Times New Roman" w:hAnsi="Times New Roman" w:cs="Times New Roman"/>
            <w:color w:val="262626" w:themeColor="text1" w:themeTint="D9"/>
            <w:sz w:val="18"/>
            <w:szCs w:val="18"/>
          </w:rPr>
          <w:t>Положение</w:t>
        </w:r>
      </w:hyperlink>
      <w:r w:rsidRPr="00A9556D">
        <w:rPr>
          <w:rFonts w:ascii="Times New Roman" w:hAnsi="Times New Roman" w:cs="Times New Roman"/>
          <w:color w:val="262626" w:themeColor="text1" w:themeTint="D9"/>
          <w:sz w:val="18"/>
          <w:szCs w:val="18"/>
        </w:rPr>
        <w:t xml:space="preserve"> Банка России от 6 октября 2020 г. N 735-П "О ведении Банком России и кредитными организациями (филиалами) банковских счетов территориальных органов Федерального казначейства" (зарегистрировано Министерством юстиции Российской Федерации 5 ноября 2020 г., регистрационный номер 60761).</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32"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29.04.2022 </w:t>
      </w:r>
      <w:hyperlink r:id="rId33" w:history="1">
        <w:r w:rsidRPr="00A9556D">
          <w:rPr>
            <w:rFonts w:ascii="Times New Roman" w:hAnsi="Times New Roman" w:cs="Times New Roman"/>
            <w:color w:val="262626" w:themeColor="text1" w:themeTint="D9"/>
            <w:sz w:val="18"/>
            <w:szCs w:val="18"/>
          </w:rPr>
          <w:t>N 13н</w:t>
        </w:r>
      </w:hyperlink>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 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тайны.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II. Казначейское обслуживание исполнения</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федерального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5" w:name="Par109"/>
      <w:bookmarkEnd w:id="5"/>
      <w:r w:rsidRPr="00A9556D">
        <w:rPr>
          <w:rFonts w:ascii="Times New Roman" w:hAnsi="Times New Roman" w:cs="Times New Roman"/>
          <w:color w:val="262626" w:themeColor="text1" w:themeTint="D9"/>
          <w:sz w:val="18"/>
          <w:szCs w:val="18"/>
        </w:rPr>
        <w:t xml:space="preserve">14. Для осуществления казначейских платежей из федерального бюджета получатели средств (администраторы источников финансирования дефицита) федерального бюджета представляют в территориальный орган Федерального казначейства Распоряжения о совершении казначейских платежей, составленные в соответствии с </w:t>
      </w:r>
      <w:hyperlink w:anchor="Par446" w:history="1">
        <w:r w:rsidRPr="00A9556D">
          <w:rPr>
            <w:rFonts w:ascii="Times New Roman" w:hAnsi="Times New Roman" w:cs="Times New Roman"/>
            <w:color w:val="262626" w:themeColor="text1" w:themeTint="D9"/>
            <w:sz w:val="18"/>
            <w:szCs w:val="18"/>
          </w:rPr>
          <w:t>приложениями N 1</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 </w:t>
      </w:r>
      <w:hyperlink w:anchor="Par4146" w:history="1">
        <w:r w:rsidRPr="00A9556D">
          <w:rPr>
            <w:rFonts w:ascii="Times New Roman" w:hAnsi="Times New Roman" w:cs="Times New Roman"/>
            <w:color w:val="262626" w:themeColor="text1" w:themeTint="D9"/>
            <w:sz w:val="18"/>
            <w:szCs w:val="18"/>
          </w:rPr>
          <w:t>17</w:t>
        </w:r>
      </w:hyperlink>
      <w:r w:rsidRPr="00A9556D">
        <w:rPr>
          <w:rFonts w:ascii="Times New Roman" w:hAnsi="Times New Roman" w:cs="Times New Roman"/>
          <w:color w:val="262626" w:themeColor="text1" w:themeTint="D9"/>
          <w:sz w:val="18"/>
          <w:szCs w:val="18"/>
        </w:rPr>
        <w:t xml:space="preserve">) и </w:t>
      </w:r>
      <w:hyperlink w:anchor="Par1384" w:history="1">
        <w:r w:rsidRPr="00A9556D">
          <w:rPr>
            <w:rFonts w:ascii="Times New Roman" w:hAnsi="Times New Roman" w:cs="Times New Roman"/>
            <w:color w:val="262626" w:themeColor="text1" w:themeTint="D9"/>
            <w:sz w:val="18"/>
            <w:szCs w:val="18"/>
          </w:rPr>
          <w:t>N 3</w:t>
        </w:r>
      </w:hyperlink>
      <w:r w:rsidRPr="00A9556D">
        <w:rPr>
          <w:rFonts w:ascii="Times New Roman" w:hAnsi="Times New Roman" w:cs="Times New Roman"/>
          <w:color w:val="262626" w:themeColor="text1" w:themeTint="D9"/>
          <w:sz w:val="18"/>
          <w:szCs w:val="18"/>
        </w:rPr>
        <w:t xml:space="preserve"> (</w:t>
      </w:r>
      <w:hyperlink w:anchor="Par4565" w:history="1">
        <w:r w:rsidRPr="00A9556D">
          <w:rPr>
            <w:rFonts w:ascii="Times New Roman" w:hAnsi="Times New Roman" w:cs="Times New Roman"/>
            <w:color w:val="262626" w:themeColor="text1" w:themeTint="D9"/>
            <w:sz w:val="18"/>
            <w:szCs w:val="18"/>
          </w:rPr>
          <w:t>19</w:t>
        </w:r>
      </w:hyperlink>
      <w:r w:rsidRPr="00A9556D">
        <w:rPr>
          <w:rFonts w:ascii="Times New Roman" w:hAnsi="Times New Roman" w:cs="Times New Roman"/>
          <w:color w:val="262626" w:themeColor="text1" w:themeTint="D9"/>
          <w:sz w:val="18"/>
          <w:szCs w:val="18"/>
        </w:rPr>
        <w:t xml:space="preserve"> - </w:t>
      </w:r>
      <w:hyperlink w:anchor="Par4988" w:history="1">
        <w:r w:rsidRPr="00A9556D">
          <w:rPr>
            <w:rFonts w:ascii="Times New Roman" w:hAnsi="Times New Roman" w:cs="Times New Roman"/>
            <w:color w:val="262626" w:themeColor="text1" w:themeTint="D9"/>
            <w:sz w:val="18"/>
            <w:szCs w:val="18"/>
          </w:rPr>
          <w:t>21</w:t>
        </w:r>
      </w:hyperlink>
      <w:r w:rsidRPr="00A9556D">
        <w:rPr>
          <w:rFonts w:ascii="Times New Roman" w:hAnsi="Times New Roman" w:cs="Times New Roman"/>
          <w:color w:val="262626" w:themeColor="text1" w:themeTint="D9"/>
          <w:sz w:val="18"/>
          <w:szCs w:val="18"/>
        </w:rPr>
        <w:t xml:space="preserve">, </w:t>
      </w:r>
      <w:hyperlink w:anchor="Par5428" w:history="1">
        <w:r w:rsidRPr="00A9556D">
          <w:rPr>
            <w:rFonts w:ascii="Times New Roman" w:hAnsi="Times New Roman" w:cs="Times New Roman"/>
            <w:color w:val="262626" w:themeColor="text1" w:themeTint="D9"/>
            <w:sz w:val="18"/>
            <w:szCs w:val="18"/>
          </w:rPr>
          <w:t>23</w:t>
        </w:r>
      </w:hyperlink>
      <w:r w:rsidRPr="00A9556D">
        <w:rPr>
          <w:rFonts w:ascii="Times New Roman" w:hAnsi="Times New Roman" w:cs="Times New Roman"/>
          <w:color w:val="262626" w:themeColor="text1" w:themeTint="D9"/>
          <w:sz w:val="18"/>
          <w:szCs w:val="18"/>
        </w:rPr>
        <w:t>) к Порядку, а также распоряжение в виде обращения прямого участника о необходимости перечисления денежных средств при постановке на учет денежных обязательств прямого участника - получателя средств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14.1. Распоряжение о совершении казначейского платежа по контрактам, заключенным в соответствии с Федеральным </w:t>
      </w:r>
      <w:hyperlink r:id="rId34" w:history="1">
        <w:r w:rsidRPr="00A9556D">
          <w:rPr>
            <w:rFonts w:ascii="Times New Roman" w:hAnsi="Times New Roman" w:cs="Times New Roman"/>
            <w:color w:val="262626" w:themeColor="text1" w:themeTint="D9"/>
            <w:sz w:val="18"/>
            <w:szCs w:val="18"/>
          </w:rPr>
          <w:t>законом</w:t>
        </w:r>
      </w:hyperlink>
      <w:r w:rsidRPr="00A9556D">
        <w:rPr>
          <w:rFonts w:ascii="Times New Roman" w:hAnsi="Times New Roman" w:cs="Times New Roman"/>
          <w:color w:val="262626" w:themeColor="text1" w:themeTint="D9"/>
          <w:sz w:val="18"/>
          <w:szCs w:val="18"/>
        </w:rPr>
        <w:t xml:space="preserve"> от 5 апреля 2014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16, ст. 2606) составляется и представляется получателями средств федерального бюджета не позднее одного рабочего дня, следующего за днем постановки на учет денежного обязательства (за исключением случаев, если иной порядок расчетов по такому денежному обязательству не предусмотрен законодательством Российской Федерации), не позднее четвертого рабочего дня, следующего за днем подписания документа, подтверждающего возникновение денежного обязательства, в случае формирования денежного обязательства территориальным органом Федерального казначейства.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14.1 введен </w:t>
      </w:r>
      <w:hyperlink r:id="rId35"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6" w:name="Par112"/>
      <w:bookmarkEnd w:id="6"/>
      <w:r w:rsidRPr="00A9556D">
        <w:rPr>
          <w:rFonts w:ascii="Times New Roman" w:hAnsi="Times New Roman" w:cs="Times New Roman"/>
          <w:color w:val="262626" w:themeColor="text1" w:themeTint="D9"/>
          <w:sz w:val="18"/>
          <w:szCs w:val="18"/>
        </w:rPr>
        <w:t>15. При казначейском обслуживании исполнения федерального бюджета территориальный орган Федерального казначейства проверяет Распоряжения о совершении казначейских платежей, представленные получателями средств (администраторами источников финансирования дефицита) федерального бюджета, на соответствие: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документам, необходимым для санкционирования оплаты денежных обязательств получателей бюджетных средств или администраторов источников финансирования дефицита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положениям порядка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 установленного Министерством финансов Российской Федерации в соответствии со </w:t>
      </w:r>
      <w:hyperlink r:id="rId36" w:history="1">
        <w:r w:rsidRPr="00A9556D">
          <w:rPr>
            <w:rFonts w:ascii="Times New Roman" w:hAnsi="Times New Roman" w:cs="Times New Roman"/>
            <w:color w:val="262626" w:themeColor="text1" w:themeTint="D9"/>
            <w:sz w:val="18"/>
            <w:szCs w:val="18"/>
          </w:rPr>
          <w:t>статьями 219</w:t>
        </w:r>
      </w:hyperlink>
      <w:r w:rsidRPr="00A9556D">
        <w:rPr>
          <w:rFonts w:ascii="Times New Roman" w:hAnsi="Times New Roman" w:cs="Times New Roman"/>
          <w:color w:val="262626" w:themeColor="text1" w:themeTint="D9"/>
          <w:sz w:val="18"/>
          <w:szCs w:val="18"/>
        </w:rPr>
        <w:t xml:space="preserve"> и </w:t>
      </w:r>
      <w:hyperlink r:id="rId37" w:history="1">
        <w:r w:rsidRPr="00A9556D">
          <w:rPr>
            <w:rFonts w:ascii="Times New Roman" w:hAnsi="Times New Roman" w:cs="Times New Roman"/>
            <w:color w:val="262626" w:themeColor="text1" w:themeTint="D9"/>
            <w:sz w:val="18"/>
            <w:szCs w:val="18"/>
          </w:rPr>
          <w:t>219.2</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(далее - Порядок санкционирования оплаты обязательств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 Для перечисления средств иному получателю средств федерального бюджета главный распорядитель (распорядитель) средств федерального бюджета, в ведении которого находится иной получатель средств федерального бюджета, представляет Распоряжение о совершении казначейских платежей в территориальный орган Федерального казначейства по месту своего обслуживания.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Прием к исполнению Распоряжения о совершении казначейских платежей, указанного в абзаце первом настоящего пункта, осуществляется после выполнения проверок, установленных </w:t>
      </w:r>
      <w:hyperlink w:anchor="Par112" w:history="1">
        <w:r w:rsidRPr="00A9556D">
          <w:rPr>
            <w:rFonts w:ascii="Times New Roman" w:hAnsi="Times New Roman" w:cs="Times New Roman"/>
            <w:color w:val="262626" w:themeColor="text1" w:themeTint="D9"/>
            <w:sz w:val="18"/>
            <w:szCs w:val="18"/>
          </w:rPr>
          <w:t>пунктом 15</w:t>
        </w:r>
      </w:hyperlink>
      <w:r w:rsidRPr="00A9556D">
        <w:rPr>
          <w:rFonts w:ascii="Times New Roman" w:hAnsi="Times New Roman" w:cs="Times New Roman"/>
          <w:color w:val="262626" w:themeColor="text1" w:themeTint="D9"/>
          <w:sz w:val="18"/>
          <w:szCs w:val="18"/>
        </w:rPr>
        <w:t xml:space="preserve"> настоящего Порядка.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III. Казначейское обслуживание поступлений в бюджеты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бюджетной системы Российской Федерации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17. Для казначейского обслуживания поступлений в бюджеты бюджетной системы Российской Федерации главный администратор доходов бюджета после утверждения им правовых актов, наделяющих участников системы казначейских платежей полномочиями администратора доходов бюджета, с указанием администрируемых ими доходов и соответствующих кодов бюджетной классификации Российской Федерации (далее - правовой акт), либо внесения в них изменений представляет в территориальный орган Федерального казначейства Реестр администрируемых доходов по форме согласно </w:t>
      </w:r>
      <w:hyperlink w:anchor="Par2081" w:history="1">
        <w:r w:rsidRPr="00A9556D">
          <w:rPr>
            <w:rFonts w:ascii="Times New Roman" w:hAnsi="Times New Roman" w:cs="Times New Roman"/>
            <w:color w:val="262626" w:themeColor="text1" w:themeTint="D9"/>
            <w:sz w:val="18"/>
            <w:szCs w:val="18"/>
          </w:rPr>
          <w:t>приложению N 5</w:t>
        </w:r>
      </w:hyperlink>
      <w:r w:rsidRPr="00A9556D">
        <w:rPr>
          <w:rFonts w:ascii="Times New Roman" w:hAnsi="Times New Roman" w:cs="Times New Roman"/>
          <w:color w:val="262626" w:themeColor="text1" w:themeTint="D9"/>
          <w:sz w:val="18"/>
          <w:szCs w:val="18"/>
        </w:rPr>
        <w:t xml:space="preserve"> к Порядку (код формы по КФД 0531975) (далее - Реестр администрируемых доходов) в сроки: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на текущий финансовый год - не позднее пяти рабочих дней со дня утверждения правового акта;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на очередной финансовый год - в случае утверждения правового акта до 25 ноября текущего года - не позднее 1 декабря текущего финансового года, в случае утверждения правового акта после 25 ноября текущего финансового года - не позднее 5 рабочих дней после утверждения правового акта.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Главные администраторы доходов бюджета, у которых есть подведомственные администраторы доходов бюджета, включенные в Сводный реестр, содержащий сведения ограниченного доступа, предоставляют в территориальный орган Федерального казначейства по таким администраторам доходов бюджета отдельный Реестр администрируемых доходов.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18. Территориальный орган Федерального казначейства при приеме Реестра администрируемых доходов проверяет его на соответствие кодов бюджетной классификации Российской Федерации, указанных в Реестре администрируемых доходов, кодам бюджетной классификации Российской Федерации, установленным на соответствующий финансовый год.</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 Территориальные органы Федерального казначейства учитывают операции по поступлениям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20. Территориальные органы Федерального казначейства осуществляют учет поступлений и их распределение между бюджетами бюджетной системы Российской Федерации, а также перечисляют распределенные суммы поступлений на единые счета соответствующих бюджетов в соответствии с порядком, установленным Министерством финансов Российской Федерации в соответствии со </w:t>
      </w:r>
      <w:hyperlink r:id="rId38" w:history="1">
        <w:r w:rsidRPr="00A9556D">
          <w:rPr>
            <w:rFonts w:ascii="Times New Roman" w:hAnsi="Times New Roman" w:cs="Times New Roman"/>
            <w:color w:val="262626" w:themeColor="text1" w:themeTint="D9"/>
            <w:sz w:val="18"/>
            <w:szCs w:val="18"/>
          </w:rPr>
          <w:t>статьями 40</w:t>
        </w:r>
      </w:hyperlink>
      <w:r w:rsidRPr="00A9556D">
        <w:rPr>
          <w:rFonts w:ascii="Times New Roman" w:hAnsi="Times New Roman" w:cs="Times New Roman"/>
          <w:color w:val="262626" w:themeColor="text1" w:themeTint="D9"/>
          <w:sz w:val="18"/>
          <w:szCs w:val="18"/>
        </w:rPr>
        <w:t xml:space="preserve">, </w:t>
      </w:r>
      <w:hyperlink r:id="rId39" w:history="1">
        <w:r w:rsidRPr="00A9556D">
          <w:rPr>
            <w:rFonts w:ascii="Times New Roman" w:hAnsi="Times New Roman" w:cs="Times New Roman"/>
            <w:color w:val="262626" w:themeColor="text1" w:themeTint="D9"/>
            <w:sz w:val="18"/>
            <w:szCs w:val="18"/>
          </w:rPr>
          <w:t>166.1</w:t>
        </w:r>
      </w:hyperlink>
      <w:r w:rsidRPr="00A9556D">
        <w:rPr>
          <w:rFonts w:ascii="Times New Roman" w:hAnsi="Times New Roman" w:cs="Times New Roman"/>
          <w:color w:val="262626" w:themeColor="text1" w:themeTint="D9"/>
          <w:sz w:val="18"/>
          <w:szCs w:val="18"/>
        </w:rPr>
        <w:t xml:space="preserve"> и </w:t>
      </w:r>
      <w:hyperlink r:id="rId40" w:history="1">
        <w:r w:rsidRPr="00A9556D">
          <w:rPr>
            <w:rFonts w:ascii="Times New Roman" w:hAnsi="Times New Roman" w:cs="Times New Roman"/>
            <w:color w:val="262626" w:themeColor="text1" w:themeTint="D9"/>
            <w:sz w:val="18"/>
            <w:szCs w:val="18"/>
          </w:rPr>
          <w:t>218</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(далее - Порядок учета и распределения поступлений).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21. При казначейском обслуживании поступлений в бюджеты бюджетной системы Российской Федерации администраторы доходов бюджетов (администраторы источников финансирования дефицита бюджета) в целях исполнения решений о возврате (зачете, уточнении)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принятых ими в рамках осуществления своих бюджетных полномочий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представляют в территориальный орган Федерального казначейства Распоряжения о совершении казначейских платежей, предусмотренные </w:t>
      </w:r>
      <w:hyperlink w:anchor="Par1011" w:history="1">
        <w:r w:rsidRPr="00A9556D">
          <w:rPr>
            <w:rFonts w:ascii="Times New Roman" w:hAnsi="Times New Roman" w:cs="Times New Roman"/>
            <w:color w:val="262626" w:themeColor="text1" w:themeTint="D9"/>
            <w:sz w:val="18"/>
            <w:szCs w:val="18"/>
          </w:rPr>
          <w:t>приложениями N 2</w:t>
        </w:r>
      </w:hyperlink>
      <w:r w:rsidRPr="00A9556D">
        <w:rPr>
          <w:rFonts w:ascii="Times New Roman" w:hAnsi="Times New Roman" w:cs="Times New Roman"/>
          <w:color w:val="262626" w:themeColor="text1" w:themeTint="D9"/>
          <w:sz w:val="18"/>
          <w:szCs w:val="18"/>
        </w:rPr>
        <w:t xml:space="preserve"> </w:t>
      </w:r>
      <w:hyperlink w:anchor="Par4365" w:history="1">
        <w:r w:rsidRPr="00A9556D">
          <w:rPr>
            <w:rFonts w:ascii="Times New Roman" w:hAnsi="Times New Roman" w:cs="Times New Roman"/>
            <w:color w:val="262626" w:themeColor="text1" w:themeTint="D9"/>
            <w:sz w:val="18"/>
            <w:szCs w:val="18"/>
          </w:rPr>
          <w:t>(18)</w:t>
        </w:r>
      </w:hyperlink>
      <w:r w:rsidRPr="00A9556D">
        <w:rPr>
          <w:rFonts w:ascii="Times New Roman" w:hAnsi="Times New Roman" w:cs="Times New Roman"/>
          <w:color w:val="262626" w:themeColor="text1" w:themeTint="D9"/>
          <w:sz w:val="18"/>
          <w:szCs w:val="18"/>
        </w:rPr>
        <w:t xml:space="preserve"> и </w:t>
      </w:r>
      <w:hyperlink w:anchor="Par1788" w:history="1">
        <w:r w:rsidRPr="00A9556D">
          <w:rPr>
            <w:rFonts w:ascii="Times New Roman" w:hAnsi="Times New Roman" w:cs="Times New Roman"/>
            <w:color w:val="262626" w:themeColor="text1" w:themeTint="D9"/>
            <w:sz w:val="18"/>
            <w:szCs w:val="18"/>
          </w:rPr>
          <w:t>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При этом налоговые органы в целях исполнения решений о зачете, уточнении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представляют в территориальные органы Федерального казначейства Распоряжение о совершении казначейского платежа, реквизиты которого установлены в </w:t>
      </w:r>
      <w:hyperlink w:anchor="Par2198" w:history="1">
        <w:r w:rsidRPr="00A9556D">
          <w:rPr>
            <w:rFonts w:ascii="Times New Roman" w:hAnsi="Times New Roman" w:cs="Times New Roman"/>
            <w:color w:val="262626" w:themeColor="text1" w:themeTint="D9"/>
            <w:sz w:val="18"/>
            <w:szCs w:val="18"/>
          </w:rPr>
          <w:t>приложении N 6</w:t>
        </w:r>
      </w:hyperlink>
      <w:r w:rsidRPr="00A9556D">
        <w:rPr>
          <w:rFonts w:ascii="Times New Roman" w:hAnsi="Times New Roman" w:cs="Times New Roman"/>
          <w:color w:val="262626" w:themeColor="text1" w:themeTint="D9"/>
          <w:sz w:val="18"/>
          <w:szCs w:val="18"/>
        </w:rPr>
        <w:t xml:space="preserve"> к Порядку, и Уведомление о межрегиональном зачете излишне уплаченных (взысканных) сумм налогов и сборов, страховых взносов, пеней, штрафов по ним по форме согласно </w:t>
      </w:r>
      <w:hyperlink w:anchor="Par2461" w:history="1">
        <w:r w:rsidRPr="00A9556D">
          <w:rPr>
            <w:rFonts w:ascii="Times New Roman" w:hAnsi="Times New Roman" w:cs="Times New Roman"/>
            <w:color w:val="262626" w:themeColor="text1" w:themeTint="D9"/>
            <w:sz w:val="18"/>
            <w:szCs w:val="18"/>
          </w:rPr>
          <w:t>приложению N 7</w:t>
        </w:r>
      </w:hyperlink>
      <w:r w:rsidRPr="00A9556D">
        <w:rPr>
          <w:rFonts w:ascii="Times New Roman" w:hAnsi="Times New Roman" w:cs="Times New Roman"/>
          <w:color w:val="262626" w:themeColor="text1" w:themeTint="D9"/>
          <w:sz w:val="18"/>
          <w:szCs w:val="18"/>
        </w:rPr>
        <w:t xml:space="preserve"> к настоящему Порядку (код формы по КФД 0531451).</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22. Территориальные органы Федерального казначейства в установленных Порядком учета и распределения поступлений случаях составляют Распоряжение о совершении казначейских платежей, предусмотренное </w:t>
      </w:r>
      <w:hyperlink w:anchor="Par5940" w:history="1">
        <w:r w:rsidRPr="00A9556D">
          <w:rPr>
            <w:rFonts w:ascii="Times New Roman" w:hAnsi="Times New Roman" w:cs="Times New Roman"/>
            <w:color w:val="262626" w:themeColor="text1" w:themeTint="D9"/>
            <w:sz w:val="18"/>
            <w:szCs w:val="18"/>
          </w:rPr>
          <w:t>приложением N 26</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23. Прием к исполнению Распоряжений о совершении казначейских платежей, поступивших от администраторов доходов бюджетов (администраторов источников финансирования дефицита бюджета), осуществляется территориальными органами Федерального казначейства с учетом требований Порядка учета и распределения поступлений.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24. Распоряжение о совершении казначейских платежей с казначейского счета для осуществления и отражения операций по учету и распределению поступлений может быть отозвано администратором доходов бюджета (администратором источников финансирования дефицита бюджета) в том числе на сумму неисполненного остатка в случае частичного исполнения Распоряжения о совершении казначейского платежа.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IV. Казначейское обслуживание исполнения бюджетов</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субъектов Российской Федерации, местных бюджетов, бюджетов</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государственных внебюджетных фондов</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 Высший исполнительный орган государственной власти субъекта Российской Федерации (местная администрация), орган управления государственным внебюджетным фондом Российской Федерации вправе выбрать один из следующих порядков казначейского обслуживания исполнения бюджета, а также принять решение о его изменении: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7" w:name="Par141"/>
      <w:bookmarkEnd w:id="7"/>
      <w:r w:rsidRPr="00A9556D">
        <w:rPr>
          <w:rFonts w:ascii="Times New Roman" w:hAnsi="Times New Roman" w:cs="Times New Roman"/>
          <w:color w:val="262626" w:themeColor="text1" w:themeTint="D9"/>
          <w:sz w:val="18"/>
          <w:szCs w:val="18"/>
        </w:rPr>
        <w:t>а) с открытием лицевого счета бюджета финансовому органу субъекта Российской Федерации (муниципального образования), органу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8" w:name="Par142"/>
      <w:bookmarkEnd w:id="8"/>
      <w:r w:rsidRPr="00A9556D">
        <w:rPr>
          <w:rFonts w:ascii="Times New Roman" w:hAnsi="Times New Roman" w:cs="Times New Roman"/>
          <w:color w:val="262626" w:themeColor="text1" w:themeTint="D9"/>
          <w:sz w:val="18"/>
          <w:szCs w:val="18"/>
        </w:rPr>
        <w:t>б) в случае обращения высшего исполнительного органа государственной власти субъекта Российской Федерации (местной администрации), органа управления государственным внебюджетным фондом Российской Федерации - с осуществлением территориальным органом Федерального казначейства следующих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открытие и ведение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доведение бюджетных ассигнований, лимитов бюджетных обязательств, предельных объемов оплаты денежных обязательств (далее - бюджетные данные) до главных распорядителей, распорядителей и получателей средств бюджета субъекта Российской Федерации (местного бюджета), бюджета государственного внебюджетного фонда Российской Федерации и главных администраторов (администраторов)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учет бюджетных и денежных обязательств получателей средств бюджета субъекта Российской Федерации (местного бюджета), бюджета государственного внебюджетного фонда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санкционирование операций, связанных с оплатой денежных обязательств получателей средств бюджета субъекта Российской Федерации (местного бюджета), бюджета государственного внебюджетного фонда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9" w:name="Par147"/>
      <w:bookmarkEnd w:id="9"/>
      <w:r w:rsidRPr="00A9556D">
        <w:rPr>
          <w:rFonts w:ascii="Times New Roman" w:hAnsi="Times New Roman" w:cs="Times New Roman"/>
          <w:color w:val="262626" w:themeColor="text1" w:themeTint="D9"/>
          <w:sz w:val="18"/>
          <w:szCs w:val="18"/>
        </w:rPr>
        <w:t>26. Казначейское обслуживание исполнения бюджетов территориальных государственных внебюджетных фондов осуществляется с открытием лицевых счетов получателям средств (администраторам источников финансирования дефицита) бюджета территориальных государственных внебюджетных фондов.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обращения органа управления территориальным государственным внебюджетным фондом территориальный орган Федерального казначейства осуществляет следующие функции органа управления территориальным государственным внебюджетным фондом: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доведение бюджетных данных до главных распорядителей, распорядителей и получателей средств бюджета территориального государственного внебюджетного фонда и главных администраторов (администраторов) источников финансирования дефицита бюджета территориального государственного внебюджетного фонда;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учет бюджетных и денежных обязательств получателей средств бюджета территориального государственного внебюджетного фонда;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санкционирование операций, связанных с оплатой денежных обязательств получателей средств бюджета территориального государственного внебюджетного фонда.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27. При казначейском обслуживании исполнения бюджета субъекта Российской Федерации (местного бюджета), бюджета государственного внебюджетного фонда информационное взаимодействие между финансовым органом субъекта Российской Федерации (местного бюджета), органом управления государственным внебюджетным фондом и территориальным органом Федерального казначейства осуществляется в соответствии с документом, определяющим порядок и условия обмена информацией (далее - Регламент), заключенным между финансовым органом субъекта Российской Федерации (местного бюджета), органом управления государственным внебюджетным фондом и территориальным органом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28. Для осуществления казначейских платежей из бюджета субъекта Российской Федерации (местного бюджета), бюджета государственного внебюджетного фонда Российской Федерации с лицевого счета бюджета, в случае, предусмотренном </w:t>
      </w:r>
      <w:hyperlink w:anchor="Par141" w:history="1">
        <w:r w:rsidRPr="00A9556D">
          <w:rPr>
            <w:rFonts w:ascii="Times New Roman" w:hAnsi="Times New Roman" w:cs="Times New Roman"/>
            <w:color w:val="262626" w:themeColor="text1" w:themeTint="D9"/>
            <w:sz w:val="18"/>
            <w:szCs w:val="18"/>
          </w:rPr>
          <w:t>подпунктом "а" пункта 25</w:t>
        </w:r>
      </w:hyperlink>
      <w:r w:rsidRPr="00A9556D">
        <w:rPr>
          <w:rFonts w:ascii="Times New Roman" w:hAnsi="Times New Roman" w:cs="Times New Roman"/>
          <w:color w:val="262626" w:themeColor="text1" w:themeTint="D9"/>
          <w:sz w:val="18"/>
          <w:szCs w:val="18"/>
        </w:rPr>
        <w:t xml:space="preserve"> настоящего Порядка, финансовый орган субъекта Российской Федерации (муниципального образования), орган управления государственным внебюджетным фондом Российской Федерации представляет в территориальный орган Федерального казначейства Распоряжение о совершении казначейских платежей, предусмотренное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(распоряжение финансового органа в виде платежного поручения, составленного в соответствии с Требованиями Банка России, расшифровка по форме согласно </w:t>
      </w:r>
      <w:hyperlink w:anchor="Par5314" w:history="1">
        <w:r w:rsidRPr="00A9556D">
          <w:rPr>
            <w:rFonts w:ascii="Times New Roman" w:hAnsi="Times New Roman" w:cs="Times New Roman"/>
            <w:color w:val="262626" w:themeColor="text1" w:themeTint="D9"/>
            <w:sz w:val="18"/>
            <w:szCs w:val="18"/>
          </w:rPr>
          <w:t>приложению N 22</w:t>
        </w:r>
      </w:hyperlink>
      <w:r w:rsidRPr="00A9556D">
        <w:rPr>
          <w:rFonts w:ascii="Times New Roman" w:hAnsi="Times New Roman" w:cs="Times New Roman"/>
          <w:color w:val="262626" w:themeColor="text1" w:themeTint="D9"/>
          <w:sz w:val="18"/>
          <w:szCs w:val="18"/>
        </w:rPr>
        <w:t xml:space="preserve"> к Порядку, распоряжение о перечислении денежных средств на банковские карты "Мир" физических лиц согласно </w:t>
      </w:r>
      <w:hyperlink w:anchor="Par5428" w:history="1">
        <w:r w:rsidRPr="00A9556D">
          <w:rPr>
            <w:rFonts w:ascii="Times New Roman" w:hAnsi="Times New Roman" w:cs="Times New Roman"/>
            <w:color w:val="262626" w:themeColor="text1" w:themeTint="D9"/>
            <w:sz w:val="18"/>
            <w:szCs w:val="18"/>
          </w:rPr>
          <w:t>приложению N 23</w:t>
        </w:r>
      </w:hyperlink>
      <w:r w:rsidRPr="00A9556D">
        <w:rPr>
          <w:rFonts w:ascii="Times New Roman" w:hAnsi="Times New Roman" w:cs="Times New Roman"/>
          <w:color w:val="262626" w:themeColor="text1" w:themeTint="D9"/>
          <w:sz w:val="18"/>
          <w:szCs w:val="18"/>
        </w:rPr>
        <w:t xml:space="preserve"> к Порядку) &lt;4&gt; к Порядку.</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&lt;4&gt; При информационном взаимодействии на бумажном носителе представляется Распоряжение финансового органа в виде платежного поручения.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Распоряжение финансового органа представляется без расшифровки, в случае его представления для проведения казначейского платежа по одному коду бюджетной классификации Российской Федерации.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29. Для осуществления казначейских платежей из бюджета субъекта Российской Федерации (местного бюджета), бюджета государственного внебюджетного фонда с лицевых счетов, открытых получателям средств (администраторам источников финансирования дефицита) бюджета субъекта Российской Федерации (местного бюджета), бюджета государственного внебюджетного фонда, открытых в соответствии с </w:t>
      </w:r>
      <w:hyperlink w:anchor="Par142" w:history="1">
        <w:r w:rsidRPr="00A9556D">
          <w:rPr>
            <w:rFonts w:ascii="Times New Roman" w:hAnsi="Times New Roman" w:cs="Times New Roman"/>
            <w:color w:val="262626" w:themeColor="text1" w:themeTint="D9"/>
            <w:sz w:val="18"/>
            <w:szCs w:val="18"/>
          </w:rPr>
          <w:t>подпунктом "б" пункта 25</w:t>
        </w:r>
      </w:hyperlink>
      <w:r w:rsidRPr="00A9556D">
        <w:rPr>
          <w:rFonts w:ascii="Times New Roman" w:hAnsi="Times New Roman" w:cs="Times New Roman"/>
          <w:color w:val="262626" w:themeColor="text1" w:themeTint="D9"/>
          <w:sz w:val="18"/>
          <w:szCs w:val="18"/>
        </w:rPr>
        <w:t xml:space="preserve"> и </w:t>
      </w:r>
      <w:hyperlink w:anchor="Par147" w:history="1">
        <w:r w:rsidRPr="00A9556D">
          <w:rPr>
            <w:rFonts w:ascii="Times New Roman" w:hAnsi="Times New Roman" w:cs="Times New Roman"/>
            <w:color w:val="262626" w:themeColor="text1" w:themeTint="D9"/>
            <w:sz w:val="18"/>
            <w:szCs w:val="18"/>
          </w:rPr>
          <w:t>пунктом 26</w:t>
        </w:r>
      </w:hyperlink>
      <w:r w:rsidRPr="00A9556D">
        <w:rPr>
          <w:rFonts w:ascii="Times New Roman" w:hAnsi="Times New Roman" w:cs="Times New Roman"/>
          <w:color w:val="262626" w:themeColor="text1" w:themeTint="D9"/>
          <w:sz w:val="18"/>
          <w:szCs w:val="18"/>
        </w:rPr>
        <w:t xml:space="preserve"> настоящего Порядка, получатели средств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представляют в территориальный орган Федерального казначейства Распоряжения о совершении казначейских платежей, предусмотренные </w:t>
      </w:r>
      <w:hyperlink w:anchor="Par109" w:history="1">
        <w:r w:rsidRPr="00A9556D">
          <w:rPr>
            <w:rFonts w:ascii="Times New Roman" w:hAnsi="Times New Roman" w:cs="Times New Roman"/>
            <w:color w:val="262626" w:themeColor="text1" w:themeTint="D9"/>
            <w:sz w:val="18"/>
            <w:szCs w:val="18"/>
          </w:rPr>
          <w:t>пунктом 14</w:t>
        </w:r>
      </w:hyperlink>
      <w:r w:rsidRPr="00A9556D">
        <w:rPr>
          <w:rFonts w:ascii="Times New Roman" w:hAnsi="Times New Roman" w:cs="Times New Roman"/>
          <w:color w:val="262626" w:themeColor="text1" w:themeTint="D9"/>
          <w:sz w:val="18"/>
          <w:szCs w:val="18"/>
        </w:rPr>
        <w:t xml:space="preserve"> настоящего Порядка.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30. При казначейском обслуживании исполнения бюджета субъекта Российской Федерации (местного бюджета), бюджета государственного внебюджетного фонда территориальный орган Федерального казначейства проверяет Распоряжения о совершении казначейских платежей, представленные финансовым органом субъекта Российской Федерации (муниципального образования), органами управления государственных внебюджетных фондов, получателями средств (администраторами источников финансирования дефицита) бюджета субъекта Российской Федерации (местного бюджета), бюджета государственного внебюджетного фонда, по следующим направлениям: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а) наличие на едином счете бюджета остатка средств для исполнения Распоряжения о совершении казначейских платежей (пакета Распоряжений о совершении казначейских платежей), для расчета которого остаток средств на едином счете бюджета подлежит уменьшению на сумму невыясненных поступлений (далее - свободный остаток средств);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 соответствие указанных в Распоряжении о совершении казначейских платежей кодов классификации расходов (источников финансирования дефицита) бюджетов кодам бюджетной классификации Российской Федерации, действующим в текущем финансовом году на момент представления Распоряжения о совершении казначейских платежей;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соответствие указанных в Распоряжении о совершении казначейских платежей кодов видов расходов классификации расходов (аналитической группы вида источников) бюджетов бюджетной классификации Российской Федерации текстовому назначению платежа, исходя из содержания текста назначения платежа, в соответствии с порядком формирования и применения кодов бюджетной классификации Российской Федерации, установленным Министерством финансов Российской Федерации &lt;5&gt;, в случае открытия лицевых счетов получателей средств бюджета субъекта Российской Федерации (местного бюджета), государственного внебюджетного фонда в территориальных органах Федерального казначейства или кодам видов выплат (для Распоряжений о перечислении денежных средств на банковские карты "Мир" физических лиц);</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&lt;5&gt; </w:t>
      </w:r>
      <w:hyperlink r:id="rId46" w:history="1">
        <w:r w:rsidRPr="00A9556D">
          <w:rPr>
            <w:rFonts w:ascii="Times New Roman" w:hAnsi="Times New Roman" w:cs="Times New Roman"/>
            <w:color w:val="262626" w:themeColor="text1" w:themeTint="D9"/>
            <w:sz w:val="18"/>
            <w:szCs w:val="18"/>
          </w:rPr>
          <w:t>Приказ</w:t>
        </w:r>
      </w:hyperlink>
      <w:r w:rsidRPr="00A9556D">
        <w:rPr>
          <w:rFonts w:ascii="Times New Roman" w:hAnsi="Times New Roman" w:cs="Times New Roman"/>
          <w:color w:val="262626" w:themeColor="text1" w:themeTint="D9"/>
          <w:sz w:val="18"/>
          <w:szCs w:val="18"/>
        </w:rPr>
        <w:t xml:space="preserve"> Министерства финансов Российской Федерации 6 июня 2019 г. N 85н "О порядке применения кодов бюджетной классификации Российской Федерации, их структуре и принципах назначения" (зарегистрировано в Министерстве юстиции Российской Федерации 8 июля 2019 г., регистрационный номер 55171).</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 непревышение суммы Распоряжения о совершении казначейских платежей (пакета Распоряжений о совершении казначейских платежей) над суммой остатка бюджетных данных по соответствующему коду бюджетной классификации Российской Федерации, учтенных на лицевом счете получателя средств (администратора источника финансирования дефицита) бюджета субъекта Российской Федерации (местного бюджета), бюджета государственного внебюджетного фонда, в случае открытия лицевых счетов получателей средств бюджета субъекта Российской Федерации (местного бюджета), государственного внебюджетного фонда в территориальных органах Федерального казначейства;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 соответствие Распоряжения о совершении казначейских платежей и документов, необходимых для санкционирования оплаты денежных обязательств получателей средств (администраторов источников финансирования дефицита) бюджета субъекта Российской Федерации (местного бюджета), бюджета государственного внебюджетного фонда, требованиям порядка санкционирования оплаты денежных обязательств, установленным финансовым органом субъекта Российской Федерации (муниципального образования), органом управления государственным внебюджетным фондом, в случае если функция по санкционированию операций, связанных с оплатой денежных обязательств, передана территориальному органу Федерального казначейства.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В случае представления Распоряжения о совершении казначейских платежей для оплаты денежного обязательства получателя средств бюджета субъекта Российской Федерации (местного бюджета) по расходным обязательствам субъекта Российской Федерации (муниципального образования),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в форме субвенций, субсидий и иных межбюджетных трансфертов, имеющих целевое назначение, территориальный орган Федерального казначейства дополнительно проверяет Распоряжение о совершении казначейских платежей на: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 соответствие указанных в Распоряжении о совершении казначейских платежей кодов бюджетной классификации Российской Федерации аналитическому коду, используемому Федеральным казначейством для учета операций с целевыми расходами (далее - аналитический код), перечень которых размещается на официальном сайте Федерального казначейства в информационно-телекоммуникационной сети "Интернет";</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 непревышение суммы Распоряжения о совершении казначейских платежей над суммой остатков бюджетных данных по указанным в Распоряжении о совершении казначейского платежа кодам бюджетной классификации Российской Федерации;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4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соответствие проводимой операции цели предоставления субсидии, субвенции (иного межбюджетного трансферта), установленной порядком предоставления и распределения субсидии, субвенции (иного межбюджетного трансферта), утвержденным нормативным правовым актом Правительства Российской Федерации, принятым в соответствии с бюджетным законодательством Российской Федерации, а также соглашением о предоставлении субсидии (иного межбюджетного трансферта) (при наличии);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5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г) соответствие положениям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(иной межбюджетный трансферт) из федерального бюджета бюджету субъекта Российской Федерации, установленного Министерством финансов Российской Федерации в соответствии со </w:t>
      </w:r>
      <w:hyperlink r:id="rId51" w:history="1">
        <w:r w:rsidRPr="00A9556D">
          <w:rPr>
            <w:rFonts w:ascii="Times New Roman" w:hAnsi="Times New Roman" w:cs="Times New Roman"/>
            <w:color w:val="262626" w:themeColor="text1" w:themeTint="D9"/>
            <w:sz w:val="18"/>
            <w:szCs w:val="18"/>
          </w:rPr>
          <w:t>статьей 132</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w:t>
      </w:r>
      <w:hyperlink r:id="rId52" w:history="1">
        <w:r w:rsidRPr="00A9556D">
          <w:rPr>
            <w:rFonts w:ascii="Times New Roman" w:hAnsi="Times New Roman" w:cs="Times New Roman"/>
            <w:color w:val="262626" w:themeColor="text1" w:themeTint="D9"/>
            <w:sz w:val="18"/>
            <w:szCs w:val="18"/>
          </w:rPr>
          <w:t>статьей 132.1</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(пп. "г" в ред. </w:t>
      </w:r>
      <w:hyperlink r:id="rId5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 соответствие указанных в Распоряжении о совершении казначейского платежа кодов видов расходов классификации расходов бюджетов бюджетной классификации Российской Федерации текстовому назначению платежа, исходя из содержания текста назначения платежа, в соответствии с порядком формирования и применения кодов бюджетной классификации Российской Федерации, установленным Министерством финансов Российской Федерации &lt;5.1&gt;, или кодам видов выплат (для Распоряжений о перечислении денежных средств на банковские карты "Мир" физических лиц), в случае если Распоряжение о совершении казначейских платежей представлено для оплаты денежного обязательства получателя средств бюджета субъекта Российской Федерации (местного бюджета) по расходным обязательствам субъекта Российской Федерации (муниципального образования), в целях финансового обеспечения которых из федерального бюджета бюджету субъекта Российской Федерации предоставляются межбюджетные трансферты в форме субвенций.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(пп. "д" введен </w:t>
      </w:r>
      <w:hyperlink r:id="rId54"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&lt;5.1&gt;. </w:t>
      </w:r>
      <w:hyperlink r:id="rId55" w:history="1">
        <w:r w:rsidRPr="00A9556D">
          <w:rPr>
            <w:rFonts w:ascii="Times New Roman" w:hAnsi="Times New Roman" w:cs="Times New Roman"/>
            <w:color w:val="262626" w:themeColor="text1" w:themeTint="D9"/>
            <w:sz w:val="18"/>
            <w:szCs w:val="18"/>
          </w:rPr>
          <w:t>Приказ</w:t>
        </w:r>
      </w:hyperlink>
      <w:r w:rsidRPr="00A9556D">
        <w:rPr>
          <w:rFonts w:ascii="Times New Roman" w:hAnsi="Times New Roman" w:cs="Times New Roman"/>
          <w:color w:val="262626" w:themeColor="text1" w:themeTint="D9"/>
          <w:sz w:val="18"/>
          <w:szCs w:val="18"/>
        </w:rPr>
        <w:t xml:space="preserve"> Министерства финансов Российской Федерации от 6 июня 2019 г. N 85н "О порядке применения кодов бюджетной классификации Российской Федерации, их структуре и принципах назначения" (зарегистрировано в Министерстве юстиции Российской Федерации 8 июля 2019 г., регистрационный номер 55171), с изменениями, внесенными приказами Министерства финансов Российской Федерации от 17 сентября 2019 г. N 148н (зарегистрирован Министерством юстиции Российской Федерации 15 октября 2019 г., регистрационный номер 56231), от 29 ноября 2019 г. N 206н (зарегистрирован Министерством юстиции Российской Федерации 31 января 2020 г., регистрационный номер 57388), от 10 марта 2020 г. N 37н (зарегистрирован Министерством юстиции Российской Федерации 10 апреля 2020 г., регистрационный номер 58044), от 12 мая 2020 г. N 86н (зарегистрирован Министерством юстиции Российской Федерации 22 июня 2020 г., регистрационный номер 58742), от 8 июня 2020 г. N 98н (зарегистрирован Министерством юстиции Российской Федерации 24 сентября 2019 г., регистрационный номер 60018), от 28 сентября 2020 г. N 215н (зарегистрирован Министерством юстиции Российской Федерации 29 октября 2020 г., регистрационный номер 60664), от 16 ноября 2020 г. N 267н (зарегистрирован Министерством юстиции Российской Федерации 24 декабря 2020 г., регистрационный номер 61768), от 29 декабря 2020 г. N 331н (зарегистрирован Министерством юстиции Российской Федерации 26 февраля 2021 г., регистрационный номер 62624), от 15 апреля 2021 г. N 60н (зарегистрирован Министерством юстиции Российской Федерации 10 июня 2021 г., регистрационный номер 63832), от 11 июня 2021 г. N 78н (зарегистрирован Министерством юстиции Российской Федерации 27 июля 2021 г., регистрационный номер 64393), от 29 июля 2021 г. N 105н (зарегистрирован Министерством юстиции Российской Федерации 13 октября 2021 г., регистрационный номер 65392), от 19 ноября 2021 г. N 187н (зарегистрирован Министерством юстиции Российской Федерации 18 января 2022 г., регистрационный номер 66906).</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(сноска введена </w:t>
      </w:r>
      <w:hyperlink r:id="rId56"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31.1. При осуществлении территориальными органами Федерального казначейства казначейского обслуживания бюджета субъекта Российской Федерации (местного бюджета), бюджета государственного внебюджетного фонда в соответствии с </w:t>
      </w:r>
      <w:hyperlink w:anchor="Par142" w:history="1">
        <w:r w:rsidRPr="00A9556D">
          <w:rPr>
            <w:rFonts w:ascii="Times New Roman" w:hAnsi="Times New Roman" w:cs="Times New Roman"/>
            <w:color w:val="262626" w:themeColor="text1" w:themeTint="D9"/>
            <w:sz w:val="18"/>
            <w:szCs w:val="18"/>
          </w:rPr>
          <w:t>подпунктом "б" пункта 25</w:t>
        </w:r>
      </w:hyperlink>
      <w:r w:rsidRPr="00A9556D">
        <w:rPr>
          <w:rFonts w:ascii="Times New Roman" w:hAnsi="Times New Roman" w:cs="Times New Roman"/>
          <w:color w:val="262626" w:themeColor="text1" w:themeTint="D9"/>
          <w:sz w:val="18"/>
          <w:szCs w:val="18"/>
        </w:rPr>
        <w:t xml:space="preserve"> и </w:t>
      </w:r>
      <w:hyperlink w:anchor="Par147" w:history="1">
        <w:r w:rsidRPr="00A9556D">
          <w:rPr>
            <w:rFonts w:ascii="Times New Roman" w:hAnsi="Times New Roman" w:cs="Times New Roman"/>
            <w:color w:val="262626" w:themeColor="text1" w:themeTint="D9"/>
            <w:sz w:val="18"/>
            <w:szCs w:val="18"/>
          </w:rPr>
          <w:t>пунктом 26</w:t>
        </w:r>
      </w:hyperlink>
      <w:r w:rsidRPr="00A9556D">
        <w:rPr>
          <w:rFonts w:ascii="Times New Roman" w:hAnsi="Times New Roman" w:cs="Times New Roman"/>
          <w:color w:val="262626" w:themeColor="text1" w:themeTint="D9"/>
          <w:sz w:val="18"/>
          <w:szCs w:val="18"/>
        </w:rPr>
        <w:t xml:space="preserve"> настоящего Порядка учет и доведение до главных распорядителей (распорядителей), получателей средств (главных администраторов источников дефицита бюджета, администраторов источников финансирования дефицита) бюджета субъекта Российской Федерации (местного бюджета), бюджета государственного внебюджетного фонда бюджетных данных (бюджетных ассигнований, лимитов бюджетных обязательств, предельных объемов финансирования) осуществляется территориальными органами Федерального казначейства в соответствии с порядком доведения бюджетных данных, утвержденным Министерством финансов Российской Федерации &lt;6&gt;.</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31.1 введен </w:t>
      </w:r>
      <w:hyperlink r:id="rId57"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 в ред. </w:t>
      </w:r>
      <w:hyperlink r:id="rId5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&lt;6&gt; </w:t>
      </w:r>
      <w:hyperlink r:id="rId59" w:history="1">
        <w:r w:rsidRPr="00A9556D">
          <w:rPr>
            <w:rFonts w:ascii="Times New Roman" w:hAnsi="Times New Roman" w:cs="Times New Roman"/>
            <w:color w:val="262626" w:themeColor="text1" w:themeTint="D9"/>
            <w:sz w:val="18"/>
            <w:szCs w:val="18"/>
          </w:rPr>
          <w:t>Порядок</w:t>
        </w:r>
      </w:hyperlink>
      <w:r w:rsidRPr="00A9556D">
        <w:rPr>
          <w:rFonts w:ascii="Times New Roman" w:hAnsi="Times New Roman" w:cs="Times New Roman"/>
          <w:color w:val="262626" w:themeColor="text1" w:themeTint="D9"/>
          <w:sz w:val="18"/>
          <w:szCs w:val="18"/>
        </w:rP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утвержденный приказом Министерства финансов Российской Федерации от 30 сентября 2008 г. N 104н (зарегистрирован Министерством юстиции Российской Федерации 20 октября 2008 г., регистрационный номер 12513).</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(сноска введена </w:t>
      </w:r>
      <w:hyperlink r:id="rId60"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32. Перечисление средств с единого счета бюджета субъекта Российской Федерации (местного бюджета), государственного внебюджетного фонда иным получателям средств бюджета субъекта Российской Федерации (местного бюджета), бюджета государственного внебюджетного фонда на счета иных получателей бюджетных средств, открытые в банках, осуществляется на основании Распоряжений о совершении казначейских платежей, представленных в </w:t>
      </w:r>
      <w:r w:rsidRPr="00A9556D">
        <w:rPr>
          <w:rFonts w:ascii="Times New Roman" w:hAnsi="Times New Roman" w:cs="Times New Roman"/>
          <w:color w:val="262626" w:themeColor="text1" w:themeTint="D9"/>
          <w:sz w:val="18"/>
          <w:szCs w:val="18"/>
        </w:rPr>
        <w:lastRenderedPageBreak/>
        <w:t>территориальный орган Федерального казначейства финансовым органом субъекта Российской Федерации (муниципального образования), органом управления государственным внебюджетным фондом или главным распорядителем (распорядителем) средств бюджета субъекта Российской Федерации (местного бюджета), в ведении которого находится иной получатель средств бюджета субъекта Российской Федерации (местного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 Для взыскания денежных средств со счетов плательщиков страховых взносов орган управления государственным внебюджетным фондом, получатель средств бюджета государственного внебюджетного фонда представляет в территориальный орган Федерального казначейства инкассовые поручения, оформленные в соответствии с Требованиями Банка России, в электронном виде в соответствии с Регламентом.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Инкассовые поручения, представляемые в территориальный орган Федерального казначейства, составляются участником системы казначейских платежей.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V. Особенности осуществления казначейского обслуживания</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исполнения федерального бюджета, бюджетов государственных</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внебюджетных фондов Российской Федерации, операций</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со средствами, поступающими во временное распоряжение,</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при проведении операций по перечислению иностранной</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валюты и операций по обеспечению иностранной валютой</w:t>
      </w:r>
    </w:p>
    <w:p w:rsidR="00A9556D" w:rsidRPr="00A9556D" w:rsidRDefault="00A9556D" w:rsidP="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 Для осуществления операций по перечислению иностранной валюты, связанных с погашением, обслуживанием государственного внешнего долга Российской Федерации, а также с обеспечением других казначейских платежей, осуществляемых за счет средств федерального бюджета, выделяемых в соответствии с перечнем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на финансовый год и на плановый период (далее - Перечень), на валютные счета, открытые прямым участникам системы казначейских платежей, поименованным в Перечне, в банке для указанных целей на балансовом счете N 40106 "Средства, выделенные из федерального бюджета" (далее - счет N 40106 по операциям с иностранной валютой), или на валютные счета нерезидентов, а также в предусмотренных валютным законодательством Российской Федерации случаях - на валютные счета резидентов (далее - операции по перечислению иностранной валюты), и отражения указанных операций на казначейских счетах Межрегиональное операционное управление Федерального казначейства открывает счета в иностранных валютах в подразделении Центрального банка Российской Федерации на балансовом счете N 40105 "Средства федерального бюджета", в кредитных организациях на балансовом счете N 40102 "Единый казначейский счет" (далее совместно - счета в иностранных валютах).</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Операции со средствами, поступающими во временное распоряжение получателей средств федерального бюджета, средствами бюджета государственного внебюджетного фонда Российской Федерации, являющихся прямыми участниками системы казначейских платежей, в иностранной валюте (далее - операции со средствами, поступающими во временное распоряжение, в иностранной валюте) осуществляются со счетов, открытых Межрегиональному операционному управлению Федерального казначейства в кредитных организациях на балансовом счете N 40102 "Единый казначейский счет" в иностранной валюте (в валюте счетов) с учетом положений </w:t>
      </w:r>
      <w:hyperlink w:anchor="Par321" w:history="1">
        <w:r w:rsidRPr="00A9556D">
          <w:rPr>
            <w:rFonts w:ascii="Times New Roman" w:hAnsi="Times New Roman" w:cs="Times New Roman"/>
            <w:color w:val="262626" w:themeColor="text1" w:themeTint="D9"/>
            <w:sz w:val="18"/>
            <w:szCs w:val="18"/>
          </w:rPr>
          <w:t>главы X</w:t>
        </w:r>
      </w:hyperlink>
      <w:r w:rsidRPr="00A9556D">
        <w:rPr>
          <w:rFonts w:ascii="Times New Roman" w:hAnsi="Times New Roman" w:cs="Times New Roman"/>
          <w:color w:val="262626" w:themeColor="text1" w:themeTint="D9"/>
          <w:sz w:val="18"/>
          <w:szCs w:val="18"/>
        </w:rPr>
        <w:t xml:space="preserve"> настоящего Порядка (для получателей средств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Операции по перечислению иностранной валюты, операции со средствами, поступающими во временное распоряжение, в иностранной валюте осуществляются со счетов в иностранных валютах на основании документа, форма которого устанавливается договором банковского счета, заключенным подразделением Центрального банка Российской Федерации и Межрегиональным операционным управлением Федерального казначейства (далее - Заявление на проведение операций с иностранной валютой), и Распоряжения о совершении казначейского платежа, предусмотренного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к Порядку, представленных прямым участником системы казначейских платежей в Межрегиональное операционное управление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Межрегиональное операционное управление Федерального казначейства доводит форму Заявления на проведение операций с иностранной валютой до прямых участников системы казначейских платежей, поименованных в Перечне.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Заявлении на проведение операций с иностранной валютой указываются коды классификации источников финансирования дефицитов бюджетов (коды классификации расходов бюджетов) бюджетной классификации Российской Федерации, а также номер лицевого счета прямого участника системы казначейских платежей, на котором подлежит отражению операция по перечислению иностранной валюты.</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Информация, указанная в Распоряжении о совершении казначейского платежа, предусмотренном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к Порядку, должна соответствовать информации, указанной в Заявлении на проведение операций с иностранной валютой.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34 в ред. </w:t>
      </w:r>
      <w:hyperlink r:id="rId6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35. Средства, необходимые прямому участнику системы казначейских платежей для покупки иностранной валюты на внутреннем валютном рынке Российской Федерации за счет средств федерального бюджета для оплаты принятых </w:t>
      </w:r>
      <w:r w:rsidRPr="00A9556D">
        <w:rPr>
          <w:rFonts w:ascii="Times New Roman" w:hAnsi="Times New Roman" w:cs="Times New Roman"/>
          <w:color w:val="262626" w:themeColor="text1" w:themeTint="D9"/>
          <w:sz w:val="18"/>
          <w:szCs w:val="18"/>
        </w:rPr>
        <w:lastRenderedPageBreak/>
        <w:t>бюджетных обязательств по договорам и государственным контрактам, заключенным с нерезидентами на поставку товаров, выполнение работ и оказание услуг, осуществления казначейских платежей в иностранной валюте, связанных со служебными командировками за пределы территории Российской Федерации (далее - операции по обеспечению иностранной валютой), в случае, если такие операции не предусмотрены Перечнем, перечисляются территориальным органом Федерального казначейства с единого счета федерального бюджета на корреспондентский счет кредитной организации, созданной в соответствии с законодательством Российской Федерации и имеющей право на основании лицензий Центрального банка Российской Федерации осуществлять банковские операции со средствами в иностранной валюте (далее - банк, имеющий право осуществлять операции в иностранной валюте), для последующей конвертации в иностранную валюту и перечисления на счет, открытый прямому участнику системы казначейских платежей для указанных целей в банке, имеющем право осуществлять операции в иностранной валюте, на счете N 40106 по операциям с иностранной валютой.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36. Суммы процентов, начисленные на остатки средств в иностранной валюте на счетах N 40106 по операциям с иностранной валютой, подлежат конвертации прямым участником системы казначейских платежей в валюту Российской Федерации и зачислению на казначейский счет для осуществления и отражения операций по учету и распределению поступлений для перечисления в доход федерального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37. Операции по перечислению иностранной валюты из бюджетов государственных внебюджетных фондов Российской Федерации осуществляются со счетов, открытых Межрегиональному операционному управлению Федерального казначейства в кредитных организациях на балансовом счете N 40102 "Единый казначейский счет" в иностранной валюте, в порядке, установленном настоящим Порядком, с учетом следующих особенностей.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Операции по перечислению иностранной валюты из бюджетов государственных внебюджетных фондов Российской Федерации осуществляются в пределах свободного остатка средств на основании представленных в электронном виде в Межрегиональное операционное управление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органом управления государственным внебюджетным фондом Российской Федерации Заявления на проведение операций с иностранной валютой;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получателем средств, администратором источников финансирования дефицита бюджета государственного внебюджетного фонда Российской Федерации Заявления на проведение операций с иностранной валютой и Распоряжения о совершении казначейских платежей, предусмотренного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 Для обеспечения наличия на казначейском счете в иностранной валюте остатка средств, необходимого для осуществления операций по перечислению иностранной валюты, орган управления государственным внебюджетным фондом Российской Федерации (получатель средств, администратор источников финансирования дефицита бюджета государственного внебюджетного фонда Российской Федерации) представляет в Межрегиональное операционное управление Федерального казначейства Распоряжение о совершении казначейских платежей на перечисление денежных средств в валюте Российской Федерации с единого счета бюджета государственного внебюджетного фонда Российской Федерации на банковский счет для обеспечения конверсионных операций, и документ на проведение операции по покупке иностранной валюты за валюту Российской Федерации по форме, установленной договором банковского счета, заключенным банком и Межрегиональным операционным управлением Федерального казначейства (далее - Заявление о покупке/продаже иностранной валюты), если договором банковского счета предусмотрено предоставление в банк Заявления о покупке/продаже иностранной валюты.</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Межрегиональное операционное управление Федерального казначейства доводит формы Заявления о переводе иностранной валюты и Заявления о покупке/продаже иностранной валюты до органа управления государственным внебюджетным фондом Российской Федерации (получателя средств, администратора источников финансирования дефицита бюджета государственного внебюджетного фонда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39. Операции по перечислению иностранной валюты отражаются на казначейских счетах в иностранных валютах и на лицевых счетах прямых участников системы казначейских платежей по кодам бюджетной классификации Российской Федерации, указанным в Заявлениях о переводе иностранной валюты, Заявлениях о покупке/продаже иностранной валюты.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VI. Уточнение операций при казначейском обслуживании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исполнения бюджетов</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10" w:name="Par228"/>
      <w:bookmarkEnd w:id="10"/>
      <w:r w:rsidRPr="00A9556D">
        <w:rPr>
          <w:rFonts w:ascii="Times New Roman" w:hAnsi="Times New Roman" w:cs="Times New Roman"/>
          <w:color w:val="262626" w:themeColor="text1" w:themeTint="D9"/>
          <w:sz w:val="18"/>
          <w:szCs w:val="18"/>
        </w:rPr>
        <w:t>40. Получатель бюджетных средств (администратор источников финансирования дефицита бюджета, финансовый орган, орган управления государственным внебюджетным фондом Российской Федерации) вправе в пределах текущего финансового года уточнить операции по казначейским платежам и (или) коды бюджетной классификации Российской Федерации, по которым данные операции были отражены на его лицевом счете, в следующих случаях:</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при изменении на основании нормативных правовых актов Министерства финансов Российской Федерации или финансовых органов субъектов Российской Федерации (муниципальных образований), органов управления государственными внебюджетными фондами в соответствии с установленными Бюджетным </w:t>
      </w:r>
      <w:hyperlink r:id="rId66" w:history="1">
        <w:r w:rsidRPr="00A9556D">
          <w:rPr>
            <w:rFonts w:ascii="Times New Roman" w:hAnsi="Times New Roman" w:cs="Times New Roman"/>
            <w:color w:val="262626" w:themeColor="text1" w:themeTint="D9"/>
            <w:sz w:val="18"/>
            <w:szCs w:val="18"/>
          </w:rPr>
          <w:t>кодексом</w:t>
        </w:r>
      </w:hyperlink>
      <w:r w:rsidRPr="00A9556D">
        <w:rPr>
          <w:rFonts w:ascii="Times New Roman" w:hAnsi="Times New Roman" w:cs="Times New Roman"/>
          <w:color w:val="262626" w:themeColor="text1" w:themeTint="D9"/>
          <w:sz w:val="18"/>
          <w:szCs w:val="18"/>
        </w:rPr>
        <w:t xml:space="preserve"> Российской Федерации полномочиями принципов назначения, структуры кодов бюджетной классификации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при ошибочном указании получателем бюджетных средств (администратором источников финансирования дефицита бюджета, финансовым органом, органом управления государственным внебюджетным фондом Российской Федерации) в Распоряжении о совершении казначейских платежей, на основании которого был отражен казначейский платеж на его лицевом счете, кода бюджетной классификации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Для уточнения операций по казначейским счетам и кодов бюджетной классификации Российской Федерации получатель бюджетных средств (администратор источников финансирования дефицита бюджета, финансовый орган, орган управления государственным внебюджетным фондом Российской Федерации), являющийся прямым участником системы казначейских платежей, представляет в территориальный орган Федерального казначейства Распоряжение о совершении казначейских платежей,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Территориальный орган Федерального казначейства проверяет Распоряжение о совершении казначейских платежей,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 по следующим направлениям: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 соответствие указанных в Распоряжении о совершении казначейских платежей кодов бюджетной классификации Российской Федерации, на которые казначейские платежи должны быть уточнены, кодам бюджетной классификации Российской Федерации, действующим в текущем финансовом году на момент представления Распоряжения о совершении казначейского платежа;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 наличие на лицевом счете получателя бюджетных средств (администратора источников финансирования дефицита бюджета) неиспользованного остатка бюджетных данных по коду бюджетной классификации Российской Федерации, на который казначейские платежи должны быть отнесены в случае представления Распоряжения о совершении казначейского платежа получателем бюджетных средств (администратором источников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соответствие требованиям, установленным Порядком санкционирования оплаты обязательств федерального бюджета, порядком санкционирования оплаты денежных обязательств, установленным финансовым органом субъекта Российской Федерации (муниципального образования) в случае представления Распоряжения о совершении казначейского платежа получателем бюджетных средств (администратором источников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6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Российской Федерации, по которым был произведен казначейский платеж.</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случае если код бюджетной классификации Российской Федерации, по которому был произведен казначейский платеж, не соответствует кодам бюджетной классификации Российской Федерации, действующим в текущем финансовом году, то после зачисления средств на единый счет бюджета уточнение кода бюджетной классификации Российской Федерации производится в порядке, установленном </w:t>
      </w:r>
      <w:hyperlink w:anchor="Par228" w:history="1">
        <w:r w:rsidRPr="00A9556D">
          <w:rPr>
            <w:rFonts w:ascii="Times New Roman" w:hAnsi="Times New Roman" w:cs="Times New Roman"/>
            <w:color w:val="262626" w:themeColor="text1" w:themeTint="D9"/>
            <w:sz w:val="18"/>
            <w:szCs w:val="18"/>
          </w:rPr>
          <w:t>пунктом 40</w:t>
        </w:r>
      </w:hyperlink>
      <w:r w:rsidRPr="00A9556D">
        <w:rPr>
          <w:rFonts w:ascii="Times New Roman" w:hAnsi="Times New Roman" w:cs="Times New Roman"/>
          <w:color w:val="262626" w:themeColor="text1" w:themeTint="D9"/>
          <w:sz w:val="18"/>
          <w:szCs w:val="18"/>
        </w:rPr>
        <w:t xml:space="preserve"> настоящего Порядка.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 Суммы, зачисленные на единый счет федерального бюджета, учитываются как невыясненные поступления, зачисляемые в федеральный бюджет, если в расчетном документе (Распоряжении о совершении казначейского платежа) плательщика: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не указано наименование получателя средств (администратора источников финансирования дефицита) федерального бюджета или указано искаженное или неправильное наименование получателя средств федерального бюджета (администратора источников финансирования дефицита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не указан или неверно указан номер лицевого счета получателя бюджетных средств (администратора источников финансирования дефицита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указанный лицевой счет открыт к другому казначейскому счету;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 (или) не указан или указан несуществующий (недействующий) код бюджетной классификации Российской Федерации и при этом не указаны номер и дата расчетного документа территориального органа Федерального </w:t>
      </w:r>
      <w:r w:rsidRPr="00A9556D">
        <w:rPr>
          <w:rFonts w:ascii="Times New Roman" w:hAnsi="Times New Roman" w:cs="Times New Roman"/>
          <w:color w:val="262626" w:themeColor="text1" w:themeTint="D9"/>
          <w:sz w:val="18"/>
          <w:szCs w:val="18"/>
        </w:rPr>
        <w:lastRenderedPageBreak/>
        <w:t>казначейства (Распоряжения о совершении казначейских платежей), на основании которого ранее был осуществлен казначейский платеж;</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суммы возврата дебиторской задолженности, образовавшейся у получателя средств федерального бюджета в прошлые годы, превышают кассовые выплаты текущего финансового года по кодам бюджетной классификации расходов, указанным в расчетном документе (Распоряжении о совершении казначейского платежа);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в реквизитах "ИНН" и "КПП" получателя не указаны или указаны ИНН и (или) КПП получателя средств (администратора источников финансирования дефицита) федерального бюджета, не соответствующие получателю средств (администратору источников финансирования дефицита) федерального бюджета, указанному в реквизите "Получатель".</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7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Территориальный орган Федерального казначейства для уточнения поступлений, отнесенных в соответствии с настоящим пунктом к невыясненным поступлениям, зачисляемым в федеральный бюджет, не позднее рабочего дня, следующего за днем поступления данного платежа, формирует Запрос на выяснение принадлежности платежа по форме согласно </w:t>
      </w:r>
      <w:hyperlink w:anchor="Par2616" w:history="1">
        <w:r w:rsidRPr="00A9556D">
          <w:rPr>
            <w:rFonts w:ascii="Times New Roman" w:hAnsi="Times New Roman" w:cs="Times New Roman"/>
            <w:color w:val="262626" w:themeColor="text1" w:themeTint="D9"/>
            <w:sz w:val="18"/>
            <w:szCs w:val="18"/>
          </w:rPr>
          <w:t>приложению N 8</w:t>
        </w:r>
      </w:hyperlink>
      <w:r w:rsidRPr="00A9556D">
        <w:rPr>
          <w:rFonts w:ascii="Times New Roman" w:hAnsi="Times New Roman" w:cs="Times New Roman"/>
          <w:color w:val="262626" w:themeColor="text1" w:themeTint="D9"/>
          <w:sz w:val="18"/>
          <w:szCs w:val="18"/>
        </w:rPr>
        <w:t xml:space="preserve"> к Порядку (код формы по КФД 0531808) (далее - Запрос) и направляет его предполагаемому получателю средств (администратору источников финансирования дефицита)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Невыясненные поступления получателей средств федерального бюджета подлежат уточнению в течение 20 рабочих дней со дня получения от территориального органа Федерального казначейства Запроса.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(абзац введен </w:t>
      </w:r>
      <w:hyperlink r:id="rId71"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Для уточнения невыясненных поступлений, поступивших на счет федерального бюджета в текущем финансовом году, получатель средств (администратор источников финансирования дефицита) федерального бюджета представляет в территориальный орган Федерального казначейства Распоряжение о совершении казначейских платежей,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 на основании которого территориальный орган Федерального казначейства проводит операцию по уточнению поступивших сумм и отражает их на лицевом счете получателя бюджетных средств (лицевом счете администратора источников финансирования дефицита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случае если получатель средств (администратор источников финансирования дефицита) федерального бюджета отказывается от поступления, указанного в Запросе, он представляет в территориальный орган Федерального казначейства Распоряжение о совершении казначейских платежей,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 в котором указывает код бюджетной классификации невыясненных поступлений, зачисляемых в федеральный бюджет.</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43. Суммы, зачисленные на единый счет бюджета субъекта Российской Федерации (единый счет местного бюджета, единый счет бюджета государственного внебюджетного фонда), учитываются как невыясненные поступления, зачисляемые в бюджет субъекта Российской Федерации (местный бюджет), бюджет государственного внебюджетного фонда, если в расчетном документе (Распоряжении о совершении казначейского платежа):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не указано наименование получателя бюджетных средств (администратора источников финансирования дефицита бюджета, финансового органа, органа управления государственным внебюджетным фондом Российской Федерации) или указано искаженное или неправильное наименование получателя бюджетных средств (администратора источников финансирования дефицита бюджета, финансового органа, органа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не указан или неверно указан номер лицевого счета получателя бюджетных средств (лицевого счета администратора источников финансирования дефицита бюджета, лицевого счета бюджета, открытого финансовому органу, лицевого счета бюджета, открытого органу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не указан или указан несуществующий (недействующий) код бюджетной классификации Российской Федерации и при этом не указаны номер и дата распоряжения о переводе денежных средств территориального органа Федерального казначейства (Распоряжения о совершении казначейского платежа), на основании которого ранее был осуществлен казначейский платеж;</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7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и (или) в реквизитах "ИНН" и "КПП" получателя не указаны или указаны ИНН и (или) КПП получателя бюджетных средств (администратора источников финансирования дефицита бюджета), не соответствующие получателю бюджетных средств (администратору источников финансирования дефицита бюджета), указанному в реквизите "Получатель".</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зачисленные на единые счета бюджетов и отнесенные к невыясненным поступлениям, зачисляемым в бюджет субъекта Российской Федерации (местный бюджет), бюджет государственного внебюджетного фонда, отражаются на лицевом счете администратора доходов бюджета, открытом администратору данных невыясненных </w:t>
      </w:r>
      <w:r w:rsidRPr="00A9556D">
        <w:rPr>
          <w:rFonts w:ascii="Times New Roman" w:hAnsi="Times New Roman" w:cs="Times New Roman"/>
          <w:color w:val="262626" w:themeColor="text1" w:themeTint="D9"/>
          <w:sz w:val="18"/>
          <w:szCs w:val="18"/>
        </w:rPr>
        <w:lastRenderedPageBreak/>
        <w:t xml:space="preserve">поступлений, а также, в случаях, предусмотренных </w:t>
      </w:r>
      <w:hyperlink w:anchor="Par141" w:history="1">
        <w:r w:rsidRPr="00A9556D">
          <w:rPr>
            <w:rFonts w:ascii="Times New Roman" w:hAnsi="Times New Roman" w:cs="Times New Roman"/>
            <w:color w:val="262626" w:themeColor="text1" w:themeTint="D9"/>
            <w:sz w:val="18"/>
            <w:szCs w:val="18"/>
          </w:rPr>
          <w:t>подпунктом "а" пункта 25</w:t>
        </w:r>
      </w:hyperlink>
      <w:r w:rsidRPr="00A9556D">
        <w:rPr>
          <w:rFonts w:ascii="Times New Roman" w:hAnsi="Times New Roman" w:cs="Times New Roman"/>
          <w:color w:val="262626" w:themeColor="text1" w:themeTint="D9"/>
          <w:sz w:val="18"/>
          <w:szCs w:val="18"/>
        </w:rPr>
        <w:t xml:space="preserve"> настоящего Порядка, на лицевом счете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7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случае отсутствия возможности определения администратора данных невыясненных поступлений указанные поступления отражаются на лицевом счете администратора доходов бюджета, открытом финансовому органу (органу управления государственным внебюджетным фондом), а также, в случаях, предусмотренных </w:t>
      </w:r>
      <w:hyperlink w:anchor="Par141" w:history="1">
        <w:r w:rsidRPr="00A9556D">
          <w:rPr>
            <w:rFonts w:ascii="Times New Roman" w:hAnsi="Times New Roman" w:cs="Times New Roman"/>
            <w:color w:val="262626" w:themeColor="text1" w:themeTint="D9"/>
            <w:sz w:val="18"/>
            <w:szCs w:val="18"/>
          </w:rPr>
          <w:t>подпунктом "а" пункта 25</w:t>
        </w:r>
      </w:hyperlink>
      <w:r w:rsidRPr="00A9556D">
        <w:rPr>
          <w:rFonts w:ascii="Times New Roman" w:hAnsi="Times New Roman" w:cs="Times New Roman"/>
          <w:color w:val="262626" w:themeColor="text1" w:themeTint="D9"/>
          <w:sz w:val="18"/>
          <w:szCs w:val="18"/>
        </w:rPr>
        <w:t xml:space="preserve"> настоящего Порядка, на лицевом счете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Уточнение невыясненных поступлений, отраженных на лицевом счете администратора доходов бюджета, открытом финансовому органу (органу управления государственным внебюджетным фондом), осуществляется на основании представленного финансовым органом (органом управления государственным внебюджетным фондом) в территориальный орган Федерального казначейства Распоряжения о совершении казначейских платежей, предусмотренного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 На основании указанного Распоряжения о совершении казначейских платежей поступившие суммы отражаются на лицевом счете получателя бюджетных средств (лицевом счете администратора источников финансирования дефицита бюджета, лицевом счете бюджета, открытом финансовому органу, лицевом счете бюджета, открытом органу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Уточнение невыясненных поступлений, отраженных на лицевом счете администратора доходов бюджета, не являющегося финансовым органом, осуществляется на основании представленного данным администратором доходов бюджета в территориальный орган Федерального казначейства Распоряжения о совершении казначейского платежа, предусмотренного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 На основании указанного Распоряжения о совершении казначейского платежа поступившие суммы отражаются на лицевом счете бюджета, открытом финансовому органу, органу управления государственным внебюджетным фондом (лицевом счете получателя бюджетных средств, лицевом счете администратора источников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(абзац введен </w:t>
      </w:r>
      <w:hyperlink r:id="rId74"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Уточнение сумм возврата дебиторской задолженности текущего финансового года, подлежащих отражению на лицевом счете бюджета, открытом финансовому органу, органу управления государственным внебюджетным фондом, отнесенных к невыясненным поступлениям и отраженных на лицевом счете администратора доходов бюджета, не являющегося финансовым органом, осуществляется на основании представленного данным администратором доходов бюджета Распоряжения о совершении казначейского платежа, предусмотренного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 На основании указанного Распоряжения о совершении казначейского платежа поступившие суммы отражаются на лицевом счете бюджета, открытом финансовому органу.</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(абзац введен </w:t>
      </w:r>
      <w:hyperlink r:id="rId75"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44. Возврат территориальным органом Федерального казначейства плательщику по платежам, поступившим на единые счета бюджетов и отраженным как невыясненные поступления, зачисляемые в соответствующий бюджет, осуществляется на основании Распоряжения о совершении казначейских платежей, предусмотренного </w:t>
      </w:r>
      <w:hyperlink w:anchor="Par1011" w:history="1">
        <w:r w:rsidRPr="00A9556D">
          <w:rPr>
            <w:rFonts w:ascii="Times New Roman" w:hAnsi="Times New Roman" w:cs="Times New Roman"/>
            <w:color w:val="262626" w:themeColor="text1" w:themeTint="D9"/>
            <w:sz w:val="18"/>
            <w:szCs w:val="18"/>
          </w:rPr>
          <w:t>приложением N 2</w:t>
        </w:r>
      </w:hyperlink>
      <w:r w:rsidRPr="00A9556D">
        <w:rPr>
          <w:rFonts w:ascii="Times New Roman" w:hAnsi="Times New Roman" w:cs="Times New Roman"/>
          <w:color w:val="262626" w:themeColor="text1" w:themeTint="D9"/>
          <w:sz w:val="18"/>
          <w:szCs w:val="18"/>
        </w:rPr>
        <w:t xml:space="preserve"> </w:t>
      </w:r>
      <w:hyperlink w:anchor="Par4365" w:history="1">
        <w:r w:rsidRPr="00A9556D">
          <w:rPr>
            <w:rFonts w:ascii="Times New Roman" w:hAnsi="Times New Roman" w:cs="Times New Roman"/>
            <w:color w:val="262626" w:themeColor="text1" w:themeTint="D9"/>
            <w:sz w:val="18"/>
            <w:szCs w:val="18"/>
          </w:rPr>
          <w:t>(18)</w:t>
        </w:r>
      </w:hyperlink>
      <w:r w:rsidRPr="00A9556D">
        <w:rPr>
          <w:rFonts w:ascii="Times New Roman" w:hAnsi="Times New Roman" w:cs="Times New Roman"/>
          <w:color w:val="262626" w:themeColor="text1" w:themeTint="D9"/>
          <w:sz w:val="18"/>
          <w:szCs w:val="18"/>
        </w:rPr>
        <w:t xml:space="preserve"> к Порядку, составленного администратором доходов бюджета, на лицевом счете которого отражены данные невыясненные поступления.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Возврат указанных средств осуществляется с казначейского счета для осуществления и отражения операций по учету и распределению поступлений, без перечисления указанных поступлений с единых счетов бюджетов на казначейский счет для осуществления и отражения операций по учету и распределению поступлений.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Возврат указанных средств с казначейского счета для осуществления и отражения операций по учету и распределению поступлений осуществляется в соответствии с Порядком учета и распределения поступлений.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зачисленные на единые счета бюджетов и отнесенные к невыясненным поступлениям, зачисляемым в бюджет субъекта Российской Федерации (местный бюджет), бюджет государственного внебюджетного фонда, подлежащие зачислению на другой казначейский счет, перечисляются администратором данных невыясненных поступлений на основании Распоряжения о совершении казначейского платежа, предусмотренного </w:t>
      </w:r>
      <w:hyperlink w:anchor="Par1011" w:history="1">
        <w:r w:rsidRPr="00A9556D">
          <w:rPr>
            <w:rFonts w:ascii="Times New Roman" w:hAnsi="Times New Roman" w:cs="Times New Roman"/>
            <w:color w:val="262626" w:themeColor="text1" w:themeTint="D9"/>
            <w:sz w:val="18"/>
            <w:szCs w:val="18"/>
          </w:rPr>
          <w:t>приложением N 2</w:t>
        </w:r>
      </w:hyperlink>
      <w:r w:rsidRPr="00A9556D">
        <w:rPr>
          <w:rFonts w:ascii="Times New Roman" w:hAnsi="Times New Roman" w:cs="Times New Roman"/>
          <w:color w:val="262626" w:themeColor="text1" w:themeTint="D9"/>
          <w:sz w:val="18"/>
          <w:szCs w:val="18"/>
        </w:rPr>
        <w:t xml:space="preserve"> </w:t>
      </w:r>
      <w:hyperlink w:anchor="Par4365" w:history="1">
        <w:r w:rsidRPr="00A9556D">
          <w:rPr>
            <w:rFonts w:ascii="Times New Roman" w:hAnsi="Times New Roman" w:cs="Times New Roman"/>
            <w:color w:val="262626" w:themeColor="text1" w:themeTint="D9"/>
            <w:sz w:val="18"/>
            <w:szCs w:val="18"/>
          </w:rPr>
          <w:t>(18)</w:t>
        </w:r>
      </w:hyperlink>
      <w:r w:rsidRPr="00A9556D">
        <w:rPr>
          <w:rFonts w:ascii="Times New Roman" w:hAnsi="Times New Roman" w:cs="Times New Roman"/>
          <w:color w:val="262626" w:themeColor="text1" w:themeTint="D9"/>
          <w:sz w:val="18"/>
          <w:szCs w:val="18"/>
        </w:rPr>
        <w:t xml:space="preserve"> к Порядку, с приложением копии заявления плательщика.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(абзац введен </w:t>
      </w:r>
      <w:hyperlink r:id="rId76"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 Суммы возврата дебиторской задолженности прошлых лет подлежат перечислению дебитором получателя бюджетных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случае если суммы возврата дебиторской задолженности прошлых лет поступили на единые счета бюджетов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бюджетных средств (администратора источников финансирования дефицита бюджета) указанные суммы подлежат перечислению в </w:t>
      </w:r>
      <w:r w:rsidRPr="00A9556D">
        <w:rPr>
          <w:rFonts w:ascii="Times New Roman" w:hAnsi="Times New Roman" w:cs="Times New Roman"/>
          <w:color w:val="262626" w:themeColor="text1" w:themeTint="D9"/>
          <w:sz w:val="18"/>
          <w:szCs w:val="18"/>
        </w:rPr>
        <w:lastRenderedPageBreak/>
        <w:t>установленном порядке получателем бюджетных средств (администратором источников финансирования дефицита бюджета) в доход соответствующего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VII. Изменение порядка казначейского обслуживания</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исполнения бюджета субъекта Российской Федерации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(местного бюджета), бюджета государственного</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внебюджетного фонда Российской Федерации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46. Изменение порядка казначейского обслуживания исполнения бюджета субъекта Российской Федерации (местного бюджета), бюджета государственного внебюджетного фонда Российской Федерации осуществляется на основании обращения высшего исполнительного органа государственной власти субъекта Российской Федерации, местной администрации, органа управления государственным внебюджетным фондом Российской Федерации, направленного в территориальный орган Федерального казначейства не позднее, чем за 3 месяца до даты изменения порядка казначейского обслуживания.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Территориальный орган Федерального казначейства совместно с финансовым органом субъекта Российской Федерации (муниципального образования), органом управления государственным внебюджетным фондом Российской Федерации разрабатывает план-график мероприятий, обеспечивающих переход на новый порядок казначейского обслуживания (далее - План-график), включающий график внесения изменений в Сводный реестр, график открытия (закрытия) лицевых счетов участников системы казначейских платежей.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Показатели, учтенные с начала года на соответствующих лицевых счетах участников системы казначейских платежей соответствующего бюджета, ранее открытых в территориальном органе Федерального казначейства (финансовом органе, органе управления государственным внебюджетным фондом Российской Федерации), подлежат передаче на лицевые счета, открытые участникам системы казначейских платежей в финансовом органе, органе управления государственным внебюджетным фондом Российской Федерации (территориальном органе Федерального казначейства), на основании соответствующих Актов приемки-передачи показателей лицевых счетов (коды форм по КФД </w:t>
      </w:r>
      <w:hyperlink r:id="rId77" w:history="1">
        <w:r w:rsidRPr="00A9556D">
          <w:rPr>
            <w:rFonts w:ascii="Times New Roman" w:hAnsi="Times New Roman" w:cs="Times New Roman"/>
            <w:color w:val="262626" w:themeColor="text1" w:themeTint="D9"/>
            <w:sz w:val="18"/>
            <w:szCs w:val="18"/>
          </w:rPr>
          <w:t>0531766</w:t>
        </w:r>
      </w:hyperlink>
      <w:r w:rsidRPr="00A9556D">
        <w:rPr>
          <w:rFonts w:ascii="Times New Roman" w:hAnsi="Times New Roman" w:cs="Times New Roman"/>
          <w:color w:val="262626" w:themeColor="text1" w:themeTint="D9"/>
          <w:sz w:val="18"/>
          <w:szCs w:val="18"/>
        </w:rPr>
        <w:t xml:space="preserve">, </w:t>
      </w:r>
      <w:hyperlink r:id="rId78" w:history="1">
        <w:r w:rsidRPr="00A9556D">
          <w:rPr>
            <w:rFonts w:ascii="Times New Roman" w:hAnsi="Times New Roman" w:cs="Times New Roman"/>
            <w:color w:val="262626" w:themeColor="text1" w:themeTint="D9"/>
            <w:sz w:val="18"/>
            <w:szCs w:val="18"/>
          </w:rPr>
          <w:t>0531741</w:t>
        </w:r>
      </w:hyperlink>
      <w:r w:rsidRPr="00A9556D">
        <w:rPr>
          <w:rFonts w:ascii="Times New Roman" w:hAnsi="Times New Roman" w:cs="Times New Roman"/>
          <w:color w:val="262626" w:themeColor="text1" w:themeTint="D9"/>
          <w:sz w:val="18"/>
          <w:szCs w:val="18"/>
        </w:rPr>
        <w:t xml:space="preserve">, </w:t>
      </w:r>
      <w:hyperlink r:id="rId79" w:history="1">
        <w:r w:rsidRPr="00A9556D">
          <w:rPr>
            <w:rFonts w:ascii="Times New Roman" w:hAnsi="Times New Roman" w:cs="Times New Roman"/>
            <w:color w:val="262626" w:themeColor="text1" w:themeTint="D9"/>
            <w:sz w:val="18"/>
            <w:szCs w:val="18"/>
          </w:rPr>
          <w:t>0531767</w:t>
        </w:r>
      </w:hyperlink>
      <w:r w:rsidRPr="00A9556D">
        <w:rPr>
          <w:rFonts w:ascii="Times New Roman" w:hAnsi="Times New Roman" w:cs="Times New Roman"/>
          <w:color w:val="262626" w:themeColor="text1" w:themeTint="D9"/>
          <w:sz w:val="18"/>
          <w:szCs w:val="18"/>
        </w:rPr>
        <w:t xml:space="preserve">, </w:t>
      </w:r>
      <w:hyperlink r:id="rId80" w:history="1">
        <w:r w:rsidRPr="00A9556D">
          <w:rPr>
            <w:rFonts w:ascii="Times New Roman" w:hAnsi="Times New Roman" w:cs="Times New Roman"/>
            <w:color w:val="262626" w:themeColor="text1" w:themeTint="D9"/>
            <w:sz w:val="18"/>
            <w:szCs w:val="18"/>
          </w:rPr>
          <w:t>0531742</w:t>
        </w:r>
      </w:hyperlink>
      <w:r w:rsidRPr="00A9556D">
        <w:rPr>
          <w:rFonts w:ascii="Times New Roman" w:hAnsi="Times New Roman" w:cs="Times New Roman"/>
          <w:color w:val="262626" w:themeColor="text1" w:themeTint="D9"/>
          <w:sz w:val="18"/>
          <w:szCs w:val="18"/>
        </w:rPr>
        <w:t xml:space="preserve">, </w:t>
      </w:r>
      <w:hyperlink r:id="rId81" w:history="1">
        <w:r w:rsidRPr="00A9556D">
          <w:rPr>
            <w:rFonts w:ascii="Times New Roman" w:hAnsi="Times New Roman" w:cs="Times New Roman"/>
            <w:color w:val="262626" w:themeColor="text1" w:themeTint="D9"/>
            <w:sz w:val="18"/>
            <w:szCs w:val="18"/>
          </w:rPr>
          <w:t>0531771</w:t>
        </w:r>
      </w:hyperlink>
      <w:r w:rsidRPr="00A9556D">
        <w:rPr>
          <w:rFonts w:ascii="Times New Roman" w:hAnsi="Times New Roman" w:cs="Times New Roman"/>
          <w:color w:val="262626" w:themeColor="text1" w:themeTint="D9"/>
          <w:sz w:val="18"/>
          <w:szCs w:val="18"/>
        </w:rPr>
        <w:t xml:space="preserve">, </w:t>
      </w:r>
      <w:hyperlink r:id="rId82" w:history="1">
        <w:r w:rsidRPr="00A9556D">
          <w:rPr>
            <w:rFonts w:ascii="Times New Roman" w:hAnsi="Times New Roman" w:cs="Times New Roman"/>
            <w:color w:val="262626" w:themeColor="text1" w:themeTint="D9"/>
            <w:sz w:val="18"/>
            <w:szCs w:val="18"/>
          </w:rPr>
          <w:t>0531743</w:t>
        </w:r>
      </w:hyperlink>
      <w:r w:rsidRPr="00A9556D">
        <w:rPr>
          <w:rFonts w:ascii="Times New Roman" w:hAnsi="Times New Roman" w:cs="Times New Roman"/>
          <w:color w:val="262626" w:themeColor="text1" w:themeTint="D9"/>
          <w:sz w:val="18"/>
          <w:szCs w:val="18"/>
        </w:rPr>
        <w:t xml:space="preserve">, </w:t>
      </w:r>
      <w:hyperlink r:id="rId83" w:history="1">
        <w:r w:rsidRPr="00A9556D">
          <w:rPr>
            <w:rFonts w:ascii="Times New Roman" w:hAnsi="Times New Roman" w:cs="Times New Roman"/>
            <w:color w:val="262626" w:themeColor="text1" w:themeTint="D9"/>
            <w:sz w:val="18"/>
            <w:szCs w:val="18"/>
          </w:rPr>
          <w:t>0531772</w:t>
        </w:r>
      </w:hyperlink>
      <w:r w:rsidRPr="00A9556D">
        <w:rPr>
          <w:rFonts w:ascii="Times New Roman" w:hAnsi="Times New Roman" w:cs="Times New Roman"/>
          <w:color w:val="262626" w:themeColor="text1" w:themeTint="D9"/>
          <w:sz w:val="18"/>
          <w:szCs w:val="18"/>
        </w:rPr>
        <w:t xml:space="preserve">, </w:t>
      </w:r>
      <w:hyperlink r:id="rId84" w:history="1">
        <w:r w:rsidRPr="00A9556D">
          <w:rPr>
            <w:rFonts w:ascii="Times New Roman" w:hAnsi="Times New Roman" w:cs="Times New Roman"/>
            <w:color w:val="262626" w:themeColor="text1" w:themeTint="D9"/>
            <w:sz w:val="18"/>
            <w:szCs w:val="18"/>
          </w:rPr>
          <w:t>0531744</w:t>
        </w:r>
      </w:hyperlink>
      <w:r w:rsidRPr="00A9556D">
        <w:rPr>
          <w:rFonts w:ascii="Times New Roman" w:hAnsi="Times New Roman" w:cs="Times New Roman"/>
          <w:color w:val="262626" w:themeColor="text1" w:themeTint="D9"/>
          <w:sz w:val="18"/>
          <w:szCs w:val="18"/>
        </w:rPr>
        <w:t xml:space="preserve">, </w:t>
      </w:r>
      <w:hyperlink r:id="rId85" w:history="1">
        <w:r w:rsidRPr="00A9556D">
          <w:rPr>
            <w:rFonts w:ascii="Times New Roman" w:hAnsi="Times New Roman" w:cs="Times New Roman"/>
            <w:color w:val="262626" w:themeColor="text1" w:themeTint="D9"/>
            <w:sz w:val="18"/>
            <w:szCs w:val="18"/>
          </w:rPr>
          <w:t>0531773</w:t>
        </w:r>
      </w:hyperlink>
      <w:r w:rsidRPr="00A9556D">
        <w:rPr>
          <w:rFonts w:ascii="Times New Roman" w:hAnsi="Times New Roman" w:cs="Times New Roman"/>
          <w:color w:val="262626" w:themeColor="text1" w:themeTint="D9"/>
          <w:sz w:val="18"/>
          <w:szCs w:val="18"/>
        </w:rPr>
        <w:t xml:space="preserve">, </w:t>
      </w:r>
      <w:hyperlink r:id="rId86" w:history="1">
        <w:r w:rsidRPr="00A9556D">
          <w:rPr>
            <w:rFonts w:ascii="Times New Roman" w:hAnsi="Times New Roman" w:cs="Times New Roman"/>
            <w:color w:val="262626" w:themeColor="text1" w:themeTint="D9"/>
            <w:sz w:val="18"/>
            <w:szCs w:val="18"/>
          </w:rPr>
          <w:t>0531745</w:t>
        </w:r>
      </w:hyperlink>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После передачи показателей с лицевых счетов участников системы казначейских платежей, открытых в территориальном органе Федерального казначейства, указанные лицевые счета подлежат закрытию без представления </w:t>
      </w:r>
      <w:hyperlink r:id="rId87" w:history="1">
        <w:r w:rsidRPr="00A9556D">
          <w:rPr>
            <w:rFonts w:ascii="Times New Roman" w:hAnsi="Times New Roman" w:cs="Times New Roman"/>
            <w:color w:val="262626" w:themeColor="text1" w:themeTint="D9"/>
            <w:sz w:val="18"/>
            <w:szCs w:val="18"/>
          </w:rPr>
          <w:t>Заявления</w:t>
        </w:r>
      </w:hyperlink>
      <w:r w:rsidRPr="00A9556D">
        <w:rPr>
          <w:rFonts w:ascii="Times New Roman" w:hAnsi="Times New Roman" w:cs="Times New Roman"/>
          <w:color w:val="262626" w:themeColor="text1" w:themeTint="D9"/>
          <w:sz w:val="18"/>
          <w:szCs w:val="18"/>
        </w:rPr>
        <w:t xml:space="preserve"> на закрытие лицевого счета (код формы по КФД 0531757).</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VIII. Предоставление территориальными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органами Федерального казначейства финансовым органам,</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органам управления государственными внебюджетными фондами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информации об операциях по казначейскому обслуживанию</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исполнения бюджетов субъектов Российской Федерации (местных</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бюджетов), бюджетов государственных внебюджетных фондов</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11" w:name="Par293"/>
      <w:bookmarkEnd w:id="11"/>
      <w:r w:rsidRPr="00A9556D">
        <w:rPr>
          <w:rFonts w:ascii="Times New Roman" w:hAnsi="Times New Roman" w:cs="Times New Roman"/>
          <w:color w:val="262626" w:themeColor="text1" w:themeTint="D9"/>
          <w:sz w:val="18"/>
          <w:szCs w:val="18"/>
        </w:rPr>
        <w:t>47. Территориальный орган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 ежедневно не позднее рабочего дня, следующего за днем формирования выписки с единого счета бюджета субъекта Российской Федерации (местного бюджета), бюджета государственного внебюджетного фонда представляет финансовому органу субъекта Российской Федерации (муниципального образования), органу управления государственным внебюджетным фондом Справку о кассовых операциях со средствами бюджета по форме согласно </w:t>
      </w:r>
      <w:hyperlink w:anchor="Par2732" w:history="1">
        <w:r w:rsidRPr="00A9556D">
          <w:rPr>
            <w:rFonts w:ascii="Times New Roman" w:hAnsi="Times New Roman" w:cs="Times New Roman"/>
            <w:color w:val="262626" w:themeColor="text1" w:themeTint="D9"/>
            <w:sz w:val="18"/>
            <w:szCs w:val="18"/>
          </w:rPr>
          <w:t>приложению N 9</w:t>
        </w:r>
      </w:hyperlink>
      <w:r w:rsidRPr="00A9556D">
        <w:rPr>
          <w:rFonts w:ascii="Times New Roman" w:hAnsi="Times New Roman" w:cs="Times New Roman"/>
          <w:color w:val="262626" w:themeColor="text1" w:themeTint="D9"/>
          <w:sz w:val="18"/>
          <w:szCs w:val="18"/>
        </w:rPr>
        <w:t xml:space="preserve"> к Порядку (код формы по КФД 0531855);</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б) ежедневно не позднее рабочего дня, следующего за днем совершения операции по единому счету бюджета субъекта Российской Федерации (местного бюджета), бюджета государственного внебюджетного фонда представляет финансовому органу субъекта Российской Федерации (муниципального образования), органу управления государственным внебюджетным фондом Справку о свободном остатке средств бюджета по форме согласно </w:t>
      </w:r>
      <w:hyperlink w:anchor="Par2929" w:history="1">
        <w:r w:rsidRPr="00A9556D">
          <w:rPr>
            <w:rFonts w:ascii="Times New Roman" w:hAnsi="Times New Roman" w:cs="Times New Roman"/>
            <w:color w:val="262626" w:themeColor="text1" w:themeTint="D9"/>
            <w:sz w:val="18"/>
            <w:szCs w:val="18"/>
          </w:rPr>
          <w:t>приложению N 10</w:t>
        </w:r>
      </w:hyperlink>
      <w:r w:rsidRPr="00A9556D">
        <w:rPr>
          <w:rFonts w:ascii="Times New Roman" w:hAnsi="Times New Roman" w:cs="Times New Roman"/>
          <w:color w:val="262626" w:themeColor="text1" w:themeTint="D9"/>
          <w:sz w:val="18"/>
          <w:szCs w:val="18"/>
        </w:rPr>
        <w:t xml:space="preserve"> к Порядку (код формы по КФД 0531859);</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ежемесячно не позднее третьего рабочего дня месяца, следующего за отчетным, представляет соответствующему финансовому органу сводную информацию по бюджетам в разрезе, соответственно, бюджета субъекта Российской Федерации, бюджетов муниципальных образований (муниципальных районов, муниципальных округов, городских округов, внутригородских муниципальных образований, городских и сельских поселений), находящихся на территории субъекта Российской Федерации, за прошедший месяц об операциях в соответствии со Сводной справкой по операциям со средствами консолидированного бюджета (месячной) согласно </w:t>
      </w:r>
      <w:hyperlink w:anchor="Par6387" w:history="1">
        <w:r w:rsidRPr="00A9556D">
          <w:rPr>
            <w:rFonts w:ascii="Times New Roman" w:hAnsi="Times New Roman" w:cs="Times New Roman"/>
            <w:color w:val="262626" w:themeColor="text1" w:themeTint="D9"/>
            <w:sz w:val="18"/>
            <w:szCs w:val="18"/>
          </w:rPr>
          <w:t>приложению N 28</w:t>
        </w:r>
      </w:hyperlink>
      <w:r w:rsidRPr="00A9556D">
        <w:rPr>
          <w:rFonts w:ascii="Times New Roman" w:hAnsi="Times New Roman" w:cs="Times New Roman"/>
          <w:color w:val="262626" w:themeColor="text1" w:themeTint="D9"/>
          <w:sz w:val="18"/>
          <w:szCs w:val="18"/>
        </w:rPr>
        <w:t xml:space="preserve"> к настоящему Порядку (код формы по КФД 0531858);</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(пп. "в" введен </w:t>
      </w:r>
      <w:hyperlink r:id="rId88"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г) ежемесячно не позднее третьего рабочего дня месяца, следующего за отчетным, осуществляет сверку сумм перечислений из бюджета и поступлений в бюджет путем предоставления территориальным органом Федерального казначейства финансовому органу субъекта Российской Федерации (муниципального образования), органу управления </w:t>
      </w:r>
      <w:r w:rsidRPr="00A9556D">
        <w:rPr>
          <w:rFonts w:ascii="Times New Roman" w:hAnsi="Times New Roman" w:cs="Times New Roman"/>
          <w:color w:val="262626" w:themeColor="text1" w:themeTint="D9"/>
          <w:sz w:val="18"/>
          <w:szCs w:val="18"/>
        </w:rPr>
        <w:lastRenderedPageBreak/>
        <w:t xml:space="preserve">государственным внебюджетным фондом Сводной справки по операциям со средствами бюджета (месячной) согласно </w:t>
      </w:r>
      <w:hyperlink w:anchor="Par6123" w:history="1">
        <w:r w:rsidRPr="00A9556D">
          <w:rPr>
            <w:rFonts w:ascii="Times New Roman" w:hAnsi="Times New Roman" w:cs="Times New Roman"/>
            <w:color w:val="262626" w:themeColor="text1" w:themeTint="D9"/>
            <w:sz w:val="18"/>
            <w:szCs w:val="18"/>
          </w:rPr>
          <w:t>приложению N 27</w:t>
        </w:r>
      </w:hyperlink>
      <w:r w:rsidRPr="00A9556D">
        <w:rPr>
          <w:rFonts w:ascii="Times New Roman" w:hAnsi="Times New Roman" w:cs="Times New Roman"/>
          <w:color w:val="262626" w:themeColor="text1" w:themeTint="D9"/>
          <w:sz w:val="18"/>
          <w:szCs w:val="18"/>
        </w:rPr>
        <w:t xml:space="preserve"> к настоящему Порядку (код формы по КФД 0531857).</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Если финансовым органом субъекта Российской Федерации (муниципального образования), органом управления государственным внебюджетным фондом в течение трех рабочих дней со дня получения указанной информации не представлены возражения, суммы перечислений из соответствующего бюджета и суммы поступлений в соответствующий бюджет являются подтвержденными.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(пп. "г" введен </w:t>
      </w:r>
      <w:hyperlink r:id="rId89"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 Территориальный орган Федерального казначейства в случаях и в сроки, предусмотренные Регламентом: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а) представляет финансовому органу субъекта Российской Федерации (муниципального образования), органу управления государственным внебюджетным фондом сводную информацию по бюджетам в разрезе, соответственно, бюджетов субъектов Российской Федерации, бюджетов муниципальных образований (муниципальных районов, муниципальных округов, городских округов, внутригородских муниципальных образований, городских и сельских поселений), находящихся на территории муниципального образования, за предшествующий рабочий день о кассовых операциях в соответствии со Сводной справкой по кассовым операциям (ежедневной) по форме согласно </w:t>
      </w:r>
      <w:hyperlink w:anchor="Par3131" w:history="1">
        <w:r w:rsidRPr="00A9556D">
          <w:rPr>
            <w:rFonts w:ascii="Times New Roman" w:hAnsi="Times New Roman" w:cs="Times New Roman"/>
            <w:color w:val="262626" w:themeColor="text1" w:themeTint="D9"/>
            <w:sz w:val="18"/>
            <w:szCs w:val="18"/>
          </w:rPr>
          <w:t>приложению N 11</w:t>
        </w:r>
      </w:hyperlink>
      <w:r w:rsidRPr="00A9556D">
        <w:rPr>
          <w:rFonts w:ascii="Times New Roman" w:hAnsi="Times New Roman" w:cs="Times New Roman"/>
          <w:color w:val="262626" w:themeColor="text1" w:themeTint="D9"/>
          <w:sz w:val="18"/>
          <w:szCs w:val="18"/>
        </w:rPr>
        <w:t xml:space="preserve"> к Порядку (код формы по КФД 0531856);</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9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б) представляет финансовому органу субъекта Российской Федерации (муниципального образования), органу управления государственным внебюджетным фондом вместе со </w:t>
      </w:r>
      <w:hyperlink w:anchor="Par2929" w:history="1">
        <w:r w:rsidRPr="00A9556D">
          <w:rPr>
            <w:rFonts w:ascii="Times New Roman" w:hAnsi="Times New Roman" w:cs="Times New Roman"/>
            <w:color w:val="262626" w:themeColor="text1" w:themeTint="D9"/>
            <w:sz w:val="18"/>
            <w:szCs w:val="18"/>
          </w:rPr>
          <w:t>Справкой</w:t>
        </w:r>
      </w:hyperlink>
      <w:r w:rsidRPr="00A9556D">
        <w:rPr>
          <w:rFonts w:ascii="Times New Roman" w:hAnsi="Times New Roman" w:cs="Times New Roman"/>
          <w:color w:val="262626" w:themeColor="text1" w:themeTint="D9"/>
          <w:sz w:val="18"/>
          <w:szCs w:val="18"/>
        </w:rPr>
        <w:t xml:space="preserve"> о свободном остатке средств бюджета (код формы по КФД 0531859) Приложение к Справке о свободном остатке средств бюджета по форме согласно </w:t>
      </w:r>
      <w:hyperlink w:anchor="Par3327" w:history="1">
        <w:r w:rsidRPr="00A9556D">
          <w:rPr>
            <w:rFonts w:ascii="Times New Roman" w:hAnsi="Times New Roman" w:cs="Times New Roman"/>
            <w:color w:val="262626" w:themeColor="text1" w:themeTint="D9"/>
            <w:sz w:val="18"/>
            <w:szCs w:val="18"/>
          </w:rPr>
          <w:t>приложению N 12</w:t>
        </w:r>
      </w:hyperlink>
      <w:r w:rsidRPr="00A9556D">
        <w:rPr>
          <w:rFonts w:ascii="Times New Roman" w:hAnsi="Times New Roman" w:cs="Times New Roman"/>
          <w:color w:val="262626" w:themeColor="text1" w:themeTint="D9"/>
          <w:sz w:val="18"/>
          <w:szCs w:val="18"/>
        </w:rPr>
        <w:t xml:space="preserve"> к Порядку (код формы по КФД 0531820) при осуществлении операций с межбюджетными трансфертами;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9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представляет финансовому органу субъекта Российской Федерации (муниципального образования), органу управления государственным внебюджетным фондом Справку об операциях по исполнению бюджета по форме согласно </w:t>
      </w:r>
      <w:hyperlink w:anchor="Par3427" w:history="1">
        <w:r w:rsidRPr="00A9556D">
          <w:rPr>
            <w:rFonts w:ascii="Times New Roman" w:hAnsi="Times New Roman" w:cs="Times New Roman"/>
            <w:color w:val="262626" w:themeColor="text1" w:themeTint="D9"/>
            <w:sz w:val="18"/>
            <w:szCs w:val="18"/>
          </w:rPr>
          <w:t>приложению N 13</w:t>
        </w:r>
      </w:hyperlink>
      <w:r w:rsidRPr="00A9556D">
        <w:rPr>
          <w:rFonts w:ascii="Times New Roman" w:hAnsi="Times New Roman" w:cs="Times New Roman"/>
          <w:color w:val="262626" w:themeColor="text1" w:themeTint="D9"/>
          <w:sz w:val="18"/>
          <w:szCs w:val="18"/>
        </w:rPr>
        <w:t xml:space="preserve"> к Порядку (код формы по КФД 0531821).</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 представляет финансовому органу субъекта Российской Федерации (муниципального образования), органу управления государственным внебюджетным фондом копии документов, являющихся основанием для отражения казначейских платежей на лицевых счетах получателей бюджетных средств (иных получателей бюджетных средств, администраторов источников финансирования дефицита бюджета), открытых в территориальном органе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 представляет финансовому органу субъекта Российской Федерации (муниципального образования), органу управления государственным внебюджетным фондом </w:t>
      </w:r>
      <w:hyperlink w:anchor="Par3560" w:history="1">
        <w:r w:rsidRPr="00A9556D">
          <w:rPr>
            <w:rFonts w:ascii="Times New Roman" w:hAnsi="Times New Roman" w:cs="Times New Roman"/>
            <w:color w:val="262626" w:themeColor="text1" w:themeTint="D9"/>
            <w:sz w:val="18"/>
            <w:szCs w:val="18"/>
          </w:rPr>
          <w:t>Ведомость</w:t>
        </w:r>
      </w:hyperlink>
      <w:r w:rsidRPr="00A9556D">
        <w:rPr>
          <w:rFonts w:ascii="Times New Roman" w:hAnsi="Times New Roman" w:cs="Times New Roman"/>
          <w:color w:val="262626" w:themeColor="text1" w:themeTint="D9"/>
          <w:sz w:val="18"/>
          <w:szCs w:val="18"/>
        </w:rPr>
        <w:t xml:space="preserve"> учета невыясненных поступлений (код формы по КФД 0531853), сформированную по казначейским счетам для осуществления и отражения операций с денежными средствами бюджетных и автономных учреждений и для осуществления и отражения операций с денежными средствами получателей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(пп. "д" введен </w:t>
      </w:r>
      <w:hyperlink r:id="rId92"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IX. Предоставление территориальными органами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Федерального казначейства при казначейском обслуживании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исполнения бюджетов информации участникам системы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казначейских платежей об операциях, осуществленных</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подведомственными им казенными учреждениями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12" w:name="Par317"/>
      <w:bookmarkEnd w:id="12"/>
      <w:r w:rsidRPr="00A9556D">
        <w:rPr>
          <w:rFonts w:ascii="Times New Roman" w:hAnsi="Times New Roman" w:cs="Times New Roman"/>
          <w:color w:val="262626" w:themeColor="text1" w:themeTint="D9"/>
          <w:sz w:val="18"/>
          <w:szCs w:val="18"/>
        </w:rPr>
        <w:t>49. Главному распорядителю (распорядителю) бюджетных средств, главному администратору (администратору доходов бюджета с полномочиями главного администратора) доходов бюджета и главному администратору (администратору источников финансирования дефицита бюджета с полномочиями главного администратора)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(администраторов доходов бюджета) главных распорядителей (распорядителей), главных администраторов доходов бюджета, главных администраторов источников финансирования дефицита бюджета (далее - Сводные данные).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Сводные данные содержат те же показатели, что и лицевые счета подведомственных учреждений (администраторов доходов бюджета) главных распорядителей (распорядителей), главных администраторов доходов бюджета, главных администраторов источников финансирования дефицита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территориальным органом Федерального казначейства.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bookmarkStart w:id="13" w:name="Par321"/>
      <w:bookmarkEnd w:id="13"/>
      <w:r w:rsidRPr="00A9556D">
        <w:rPr>
          <w:rFonts w:ascii="Times New Roman" w:hAnsi="Times New Roman" w:cs="Times New Roman"/>
          <w:b/>
          <w:bCs/>
          <w:color w:val="262626" w:themeColor="text1" w:themeTint="D9"/>
          <w:sz w:val="18"/>
          <w:szCs w:val="18"/>
        </w:rPr>
        <w:t>X. Казначейское обслуживание операций со средствами,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поступающими во временное распоряжение</w:t>
      </w:r>
    </w:p>
    <w:p w:rsidR="00A9556D" w:rsidRPr="00A9556D" w:rsidRDefault="00A9556D" w:rsidP="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(в ред. </w:t>
      </w:r>
      <w:hyperlink r:id="rId9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50. Для осуществления казначейских платежей при казначейском обслуживании операций со средствами, поступающими во временное распоряжение получателей бюджетных средств, являющихся прямыми участниками системы казначейских платежей, получатели бюджетных средств, финансовый орган субъекта Российской Федерации (муниципального образования), орган управления бюджета государственного внебюджетного фонда Российской Федерации представляют в территориальный орган Федерального казначейства Распоряжения о совершении казначейских платежей, предусмотренные </w:t>
      </w:r>
      <w:hyperlink w:anchor="Par446" w:history="1">
        <w:r w:rsidRPr="00A9556D">
          <w:rPr>
            <w:rFonts w:ascii="Times New Roman" w:hAnsi="Times New Roman" w:cs="Times New Roman"/>
            <w:color w:val="262626" w:themeColor="text1" w:themeTint="D9"/>
            <w:sz w:val="18"/>
            <w:szCs w:val="18"/>
          </w:rPr>
          <w:t>приложениями N 1</w:t>
        </w:r>
      </w:hyperlink>
      <w:r w:rsidRPr="00A9556D">
        <w:rPr>
          <w:rFonts w:ascii="Times New Roman" w:hAnsi="Times New Roman" w:cs="Times New Roman"/>
          <w:color w:val="262626" w:themeColor="text1" w:themeTint="D9"/>
          <w:sz w:val="18"/>
          <w:szCs w:val="18"/>
        </w:rPr>
        <w:t xml:space="preserve"> - </w:t>
      </w:r>
      <w:hyperlink w:anchor="Par1788" w:history="1">
        <w:r w:rsidRPr="00A9556D">
          <w:rPr>
            <w:rFonts w:ascii="Times New Roman" w:hAnsi="Times New Roman" w:cs="Times New Roman"/>
            <w:color w:val="262626" w:themeColor="text1" w:themeTint="D9"/>
            <w:sz w:val="18"/>
            <w:szCs w:val="18"/>
          </w:rPr>
          <w:t>4</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 </w:t>
      </w:r>
      <w:hyperlink w:anchor="Par5751" w:history="1">
        <w:r w:rsidRPr="00A9556D">
          <w:rPr>
            <w:rFonts w:ascii="Times New Roman" w:hAnsi="Times New Roman" w:cs="Times New Roman"/>
            <w:color w:val="262626" w:themeColor="text1" w:themeTint="D9"/>
            <w:sz w:val="18"/>
            <w:szCs w:val="18"/>
          </w:rPr>
          <w:t>25</w:t>
        </w:r>
      </w:hyperlink>
      <w:r w:rsidRPr="00A9556D">
        <w:rPr>
          <w:rFonts w:ascii="Times New Roman" w:hAnsi="Times New Roman" w:cs="Times New Roman"/>
          <w:color w:val="262626" w:themeColor="text1" w:themeTint="D9"/>
          <w:sz w:val="18"/>
          <w:szCs w:val="18"/>
        </w:rPr>
        <w:t>)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51. Для осуществления казначейских платежей при казначейском обслуживании операций со средствами, поступающими во временное распоряжение получателей средств бюджета субъекта Российской Федерации (местного бюджета), бюджета государственного внебюджетного фонда Российской Федерации, являющихся косвенными участниками системы казначейских платежей, финансовый орган субъекта Российской Федерации (муниципального образования), орган управления государственным внебюджетным фондом Российской Федерации представляет в территориальный орган Федерального казначейства Распоряжение о совершении казначейского платежа, предусмотренное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Порядку (Распоряжение финансового органа в виде платежного поручения, составленного в соответствии с Требованиями Банка России, и расшифровку по форме согласно </w:t>
      </w:r>
      <w:hyperlink w:anchor="Par5314" w:history="1">
        <w:r w:rsidRPr="00A9556D">
          <w:rPr>
            <w:rFonts w:ascii="Times New Roman" w:hAnsi="Times New Roman" w:cs="Times New Roman"/>
            <w:color w:val="262626" w:themeColor="text1" w:themeTint="D9"/>
            <w:sz w:val="18"/>
            <w:szCs w:val="18"/>
          </w:rPr>
          <w:t>приложению N 22</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52. При казначейском обслуживании операций со средствами, поступающими во временное распоряжение, территориальный орган Федерального казначейства проверяет Распоряжение о совершении казначейского платежа, представленное получателем бюджетных средств, финансовым органом субъекта Российской Федерации (муниципального образования), органом управления государственным внебюджетным фондом Российской Федерации по следующим направлениям: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 сумма Распоряжения о совершении казначейского платежа не превышает остаток средств на лицевом счете для учета операций со средствами, поступающими во временное распоряжение получателя бюджетных средств, указанном в Распоряжении о совершении казначейского платежа, - в случае представления Распоряжения о совершении казначейского платежа получателем бюджетных средств;</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Распоряжения о совершении казначейского платежа не превышает остаток средств на казначейском счете для осуществления и отражения операций с денежными средствами, поступающими во временное распоряжение, - в случае представления Распоряжения о совершении казначейского платежа финансовым органом субъекта Российской Федерации (муниципального образования), органом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б) соответствие Распоряжения о совершении казначейского платежа, представленного получателем средств федерального бюджета, и документов, необходимых для санкционирования проведения операций со средствами во временном распоряжении получателей средств федерального бюджета, положениям порядка санкционирования территориальными органами Федерального казначейства операций со средствами, поступающими во временное распоряжение получателей средств федерального бюджета, установленного Министерством финансов Российской Федерации на основании </w:t>
      </w:r>
      <w:hyperlink r:id="rId94" w:history="1">
        <w:r w:rsidRPr="00A9556D">
          <w:rPr>
            <w:rFonts w:ascii="Times New Roman" w:hAnsi="Times New Roman" w:cs="Times New Roman"/>
            <w:color w:val="262626" w:themeColor="text1" w:themeTint="D9"/>
            <w:sz w:val="18"/>
            <w:szCs w:val="18"/>
          </w:rPr>
          <w:t>части 4 статьи 242.17</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(далее - порядок санкционирования средств во временном распоряжении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53. Суммы средств, зачисленные на основании расчетных документов (Распоряжений о совершении казначейского платежа) плательщиков, в которых отсутствует актуальный лицевой счет или ИНН (ИНН, КПП), позволяющие определить принадлежность поступивших сумм на лицевой счет для осуществления и отражения операций с денежными средствами, поступающими во временное распоряжение (далее - невыясненные поступления во временном распоряжении):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 получателей средств федерального бюджета, - учитываются на лицевом счете для учета операций со средствами, поступающими во временное распоряжение получателя бюджетных средств, открытом территориальному органу Федерального казначейства с учетом порядка санкционирования средств во временном распоряжении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4" w:name="Par333"/>
      <w:bookmarkEnd w:id="14"/>
      <w:r w:rsidRPr="00A9556D">
        <w:rPr>
          <w:rFonts w:ascii="Times New Roman" w:hAnsi="Times New Roman" w:cs="Times New Roman"/>
          <w:color w:val="262626" w:themeColor="text1" w:themeTint="D9"/>
          <w:sz w:val="18"/>
          <w:szCs w:val="18"/>
        </w:rPr>
        <w:t>б) получателей средств бюджета субъекта Российской Федерации (местного бюджета), бюджета государственного внебюджетного фонда, являющихся прямыми участниками системы казначейских платежей, - учитываются на лицевом счете для учета операций со средствами, поступающими во временное распоряжение, открытом финансовому органу субъекта Российской Федерации (муниципального образования), органу управления государственным внебюджетным фондом.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5" w:name="Par334"/>
      <w:bookmarkEnd w:id="15"/>
      <w:r w:rsidRPr="00A9556D">
        <w:rPr>
          <w:rFonts w:ascii="Times New Roman" w:hAnsi="Times New Roman" w:cs="Times New Roman"/>
          <w:color w:val="262626" w:themeColor="text1" w:themeTint="D9"/>
          <w:sz w:val="18"/>
          <w:szCs w:val="18"/>
        </w:rPr>
        <w:t>Суммы средств, зачисленные на основании расчетных документов (Распоряжений о совершении казначейского платежа) плательщиков, поступающие во временное распоряжение получателей средств бюджета субъекта Российской Федерации (местного бюджета), бюджета государственного внебюджетного фонда Российской Федерации, являющихся косвенными участниками системы казначейских платежей, - учитываются в составе общего остатка средств на казначейском счете для осуществления и отражения операций с денежными средствами, поступающими во временное распоряжение, открытом финансовому органу субъекта Российской Федерации (муниципального образования), органу управления государственным внебюджетным фондом Российской Федерации.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54. В случае если в расчетном документе (Распоряжении о совершении казначейского платежа), суммы по которому отнесены к невыясненным поступлениям во временном распоряжении получателей средств федерального бюджета, указано наименование получателя средств федерального бюджета (полное или сокращенное) и (или) в реквизите "Назначение платежа" содержится информация, предусмотренная законодательством Российской Федерации об исполнительном производстве, территориальный орган Федерального казначейства не позднее следующего рабочего дня после зачисления средств на казначейский счет для осуществления и отражения операций с денежными средствами, поступающими во временное распоряжение, формирует и направляет предполагаемому участнику системы казначейских платежей Запрос.</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Получатели средств федерального бюджета, для уточнения ошибочно указанного идентификационного кода поступлений, по которым операции были отражены на лицевом счете для учета операций со средствами, поступающими во временное распоряжение получателя бюджетных средств, в соответствии с порядком санкционирования средств во временном распоряжении федерального бюджета, представляют в территориальный орган Федерального казначейства Распоряжение о совершении казначейского платежа,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55. Для уточнения невыясненных поступлений во временном распоряжении получатели бюджетных средств представляют в территориальный орган Федерального казначейства Распоряжение о совершении казначейского платежа,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544" w:history="1">
        <w:r w:rsidRPr="00A9556D">
          <w:rPr>
            <w:rFonts w:ascii="Times New Roman" w:hAnsi="Times New Roman" w:cs="Times New Roman"/>
            <w:color w:val="262626" w:themeColor="text1" w:themeTint="D9"/>
            <w:sz w:val="18"/>
            <w:szCs w:val="18"/>
          </w:rPr>
          <w:t>(24)</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Невыясненные поступления во временном распоряжении получателей средств федерального бюджета подлежат уточнению в течение 20 рабочих дней со дня получения Запроса, направленного территориальным органом Федерального казначейства получателю средств федерального бюджета.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Платежи, не зачисленные банком получателю денежных средств и возвращенные банком получателю бюджетных средств, финансовому органу субъекта Российской Федерации (муниципального образования), органу управления государственным внебюджетным фондом Российской Федерации, учитываются на лицевом счете для учета операций со средствами, поступающими во временное распоряжение получателя бюджетных средств, с которого был произведен платеж, по тем же идентификационным кодам поступлений (при их наличии), по которым были ранее произведены платежи.</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зачисленные на казначейский счет для осуществления и отражения операций с денежными средствами, поступающими во временное распоряжение, и отнесенные к невыясненным поступлениям во временном распоряжении получателей средств федерального бюджета, подлежащие зачислению на другой казначейский счет, перечисляются по принадлежности территориальным органом Федерального казначейства участнику системы казначейских платежей на основании Распоряжения о совершении казначейского платежа, предусмотренного </w:t>
      </w:r>
      <w:hyperlink w:anchor="Par1011" w:history="1">
        <w:r w:rsidRPr="00A9556D">
          <w:rPr>
            <w:rFonts w:ascii="Times New Roman" w:hAnsi="Times New Roman" w:cs="Times New Roman"/>
            <w:color w:val="262626" w:themeColor="text1" w:themeTint="D9"/>
            <w:sz w:val="18"/>
            <w:szCs w:val="18"/>
          </w:rPr>
          <w:t>приложением N 2</w:t>
        </w:r>
      </w:hyperlink>
      <w:r w:rsidRPr="00A9556D">
        <w:rPr>
          <w:rFonts w:ascii="Times New Roman" w:hAnsi="Times New Roman" w:cs="Times New Roman"/>
          <w:color w:val="262626" w:themeColor="text1" w:themeTint="D9"/>
          <w:sz w:val="18"/>
          <w:szCs w:val="18"/>
        </w:rPr>
        <w:t xml:space="preserve"> </w:t>
      </w:r>
      <w:hyperlink w:anchor="Par4365" w:history="1">
        <w:r w:rsidRPr="00A9556D">
          <w:rPr>
            <w:rFonts w:ascii="Times New Roman" w:hAnsi="Times New Roman" w:cs="Times New Roman"/>
            <w:color w:val="262626" w:themeColor="text1" w:themeTint="D9"/>
            <w:sz w:val="18"/>
            <w:szCs w:val="18"/>
          </w:rPr>
          <w:t>(18)</w:t>
        </w:r>
      </w:hyperlink>
      <w:r w:rsidRPr="00A9556D">
        <w:rPr>
          <w:rFonts w:ascii="Times New Roman" w:hAnsi="Times New Roman" w:cs="Times New Roman"/>
          <w:color w:val="262626" w:themeColor="text1" w:themeTint="D9"/>
          <w:sz w:val="18"/>
          <w:szCs w:val="18"/>
        </w:rPr>
        <w:t xml:space="preserve"> к Порядку, и заявления плательщика в срок, не превышающий 10 рабочих дней со дня, следующего за днем представления плательщиком заявления. При этом ранее направленные Запросы подлежат отмене.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 зачисленные на казначейский счет для осуществления и отражения операций с денежными средствами, поступающими во временное распоряжение, и отнесенные к невыясненным поступлениям во временном распоряжении получателей средств федерального бюджета, возвращаются территориальным органом Федерального казначейства плательщику на основании его письменного заявления с приложением документов, подтверждающих факт уплаты платежа, в срок, не превышающий 10 рабочих дней со дня, следующего за днем представления плательщиком письменного заявления, путем составления Распоряжения о совершении казначейского платежа на возврат указанных средств плательщику. При этом ранее направленные Запросы подлежат отмене.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Суммы поступлений на казначейский счет для осуществления и отражения операций с денежными средствами, поступающими во временное распоряжение, отнесенные к невыясненным поступлениям во временном распоряжении получателей средств федерального бюджета, результаты выяснения (уточнения) их принадлежности, а также операции по возврату невыясненных поступлений плательщику отражаются территориальным органом Федерального казначейства в Ведомости учета невыясненных поступлений (код формы по КФД 0531853) в соответствии с </w:t>
      </w:r>
      <w:hyperlink w:anchor="Par3560" w:history="1">
        <w:r w:rsidRPr="00A9556D">
          <w:rPr>
            <w:rFonts w:ascii="Times New Roman" w:hAnsi="Times New Roman" w:cs="Times New Roman"/>
            <w:color w:val="262626" w:themeColor="text1" w:themeTint="D9"/>
            <w:sz w:val="18"/>
            <w:szCs w:val="18"/>
          </w:rPr>
          <w:t>приложением N 14</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отнесенные к невыясненным поступлениям во временном распоряжении получателей средств бюджета субъекта Российской Федерации (местного бюджета), государственного внебюджетного фонда, подлежащие зачислению на другой казначейский счет или возврату плательщику, перечисляются (возвращаются) финансовым органом субъекта Российской Федерации (муниципального образования), органом управления государственного внебюджетного фонда участнику системы казначейских платежей (плательщику) на основании Распоряжения о совершении казначейского платежа, предусмотренного </w:t>
      </w:r>
      <w:hyperlink w:anchor="Par1011" w:history="1">
        <w:r w:rsidRPr="00A9556D">
          <w:rPr>
            <w:rFonts w:ascii="Times New Roman" w:hAnsi="Times New Roman" w:cs="Times New Roman"/>
            <w:color w:val="262626" w:themeColor="text1" w:themeTint="D9"/>
            <w:sz w:val="18"/>
            <w:szCs w:val="18"/>
          </w:rPr>
          <w:t>приложением N 2</w:t>
        </w:r>
      </w:hyperlink>
      <w:r w:rsidRPr="00A9556D">
        <w:rPr>
          <w:rFonts w:ascii="Times New Roman" w:hAnsi="Times New Roman" w:cs="Times New Roman"/>
          <w:color w:val="262626" w:themeColor="text1" w:themeTint="D9"/>
          <w:sz w:val="18"/>
          <w:szCs w:val="18"/>
        </w:rPr>
        <w:t xml:space="preserve"> </w:t>
      </w:r>
      <w:hyperlink w:anchor="Par4365" w:history="1">
        <w:r w:rsidRPr="00A9556D">
          <w:rPr>
            <w:rFonts w:ascii="Times New Roman" w:hAnsi="Times New Roman" w:cs="Times New Roman"/>
            <w:color w:val="262626" w:themeColor="text1" w:themeTint="D9"/>
            <w:sz w:val="18"/>
            <w:szCs w:val="18"/>
          </w:rPr>
          <w:t>(18)</w:t>
        </w:r>
      </w:hyperlink>
      <w:r w:rsidRPr="00A9556D">
        <w:rPr>
          <w:rFonts w:ascii="Times New Roman" w:hAnsi="Times New Roman" w:cs="Times New Roman"/>
          <w:color w:val="262626" w:themeColor="text1" w:themeTint="D9"/>
          <w:sz w:val="18"/>
          <w:szCs w:val="18"/>
        </w:rPr>
        <w:t xml:space="preserve"> к Порядку, с приложением копии заявления плательщика в случае учета таких невыясненных поступлений в соответствии с </w:t>
      </w:r>
      <w:hyperlink w:anchor="Par333" w:history="1">
        <w:r w:rsidRPr="00A9556D">
          <w:rPr>
            <w:rFonts w:ascii="Times New Roman" w:hAnsi="Times New Roman" w:cs="Times New Roman"/>
            <w:color w:val="262626" w:themeColor="text1" w:themeTint="D9"/>
            <w:sz w:val="18"/>
            <w:szCs w:val="18"/>
          </w:rPr>
          <w:t>подпунктом "б" пункта 53</w:t>
        </w:r>
      </w:hyperlink>
      <w:r w:rsidRPr="00A9556D">
        <w:rPr>
          <w:rFonts w:ascii="Times New Roman" w:hAnsi="Times New Roman" w:cs="Times New Roman"/>
          <w:color w:val="262626" w:themeColor="text1" w:themeTint="D9"/>
          <w:sz w:val="18"/>
          <w:szCs w:val="18"/>
        </w:rPr>
        <w:t xml:space="preserve"> настоящего Порядка.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отнесенные к невыясненным поступлениям во временном распоряжении получателей средств бюджета субъекта Российской Федерации (местного бюджета), бюджета государственного внебюджетного фонда Российской Федерации, являющихся косвенными участниками системы казначейских платежей, перечисляются (возвращаются) финансовым органом субъекта Российской Федерации (муниципального образования), органом управления государственного внебюджетного фонда Российской Федерации участнику системы казначейских платежей </w:t>
      </w:r>
      <w:r w:rsidRPr="00A9556D">
        <w:rPr>
          <w:rFonts w:ascii="Times New Roman" w:hAnsi="Times New Roman" w:cs="Times New Roman"/>
          <w:color w:val="262626" w:themeColor="text1" w:themeTint="D9"/>
          <w:sz w:val="18"/>
          <w:szCs w:val="18"/>
        </w:rPr>
        <w:lastRenderedPageBreak/>
        <w:t xml:space="preserve">(плательщику) на основании Распоряжения о совершении казначейского платежа, предусмотренного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Порядку (Распоряжения финансового органа в виде платежного поручения, составленного в соответствии с Требованиями Банка России), с приложением копии заявления плательщика в случае учета таких невыясненных поступлений в соответствии с </w:t>
      </w:r>
      <w:hyperlink w:anchor="Par334" w:history="1">
        <w:r w:rsidRPr="00A9556D">
          <w:rPr>
            <w:rFonts w:ascii="Times New Roman" w:hAnsi="Times New Roman" w:cs="Times New Roman"/>
            <w:color w:val="262626" w:themeColor="text1" w:themeTint="D9"/>
            <w:sz w:val="18"/>
            <w:szCs w:val="18"/>
          </w:rPr>
          <w:t>абзацем четвертым пункта 53</w:t>
        </w:r>
      </w:hyperlink>
      <w:r w:rsidRPr="00A9556D">
        <w:rPr>
          <w:rFonts w:ascii="Times New Roman" w:hAnsi="Times New Roman" w:cs="Times New Roman"/>
          <w:color w:val="262626" w:themeColor="text1" w:themeTint="D9"/>
          <w:sz w:val="18"/>
          <w:szCs w:val="18"/>
        </w:rPr>
        <w:t xml:space="preserve"> настоящего Порядка.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XI. Казначейское обслуживание операций со средствами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бюджетных и автономных учреждений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56. Для осуществления казначейских платежей при казначейском обслуживании операций со средствами бюджетных и автономных учреждений, являющихся прямыми участниками системы казначейских платежей, бюджетные и автономные учреждения представляют в территориальный орган Федерального казначейства Распоряжения о совершении казначейских платежей, предусмотренные </w:t>
      </w:r>
      <w:hyperlink w:anchor="Par446" w:history="1">
        <w:r w:rsidRPr="00A9556D">
          <w:rPr>
            <w:rFonts w:ascii="Times New Roman" w:hAnsi="Times New Roman" w:cs="Times New Roman"/>
            <w:color w:val="262626" w:themeColor="text1" w:themeTint="D9"/>
            <w:sz w:val="18"/>
            <w:szCs w:val="18"/>
          </w:rPr>
          <w:t>приложениями N 1</w:t>
        </w:r>
      </w:hyperlink>
      <w:r w:rsidRPr="00A9556D">
        <w:rPr>
          <w:rFonts w:ascii="Times New Roman" w:hAnsi="Times New Roman" w:cs="Times New Roman"/>
          <w:color w:val="262626" w:themeColor="text1" w:themeTint="D9"/>
          <w:sz w:val="18"/>
          <w:szCs w:val="18"/>
        </w:rPr>
        <w:t xml:space="preserve"> - </w:t>
      </w:r>
      <w:hyperlink w:anchor="Par1788" w:history="1">
        <w:r w:rsidRPr="00A9556D">
          <w:rPr>
            <w:rFonts w:ascii="Times New Roman" w:hAnsi="Times New Roman" w:cs="Times New Roman"/>
            <w:color w:val="262626" w:themeColor="text1" w:themeTint="D9"/>
            <w:sz w:val="18"/>
            <w:szCs w:val="18"/>
          </w:rPr>
          <w:t>4</w:t>
        </w:r>
      </w:hyperlink>
      <w:r w:rsidRPr="00A9556D">
        <w:rPr>
          <w:rFonts w:ascii="Times New Roman" w:hAnsi="Times New Roman" w:cs="Times New Roman"/>
          <w:color w:val="262626" w:themeColor="text1" w:themeTint="D9"/>
          <w:sz w:val="18"/>
          <w:szCs w:val="18"/>
        </w:rPr>
        <w:t xml:space="preserve"> (</w:t>
      </w:r>
      <w:hyperlink w:anchor="Par3692" w:history="1">
        <w:r w:rsidRPr="00A9556D">
          <w:rPr>
            <w:rFonts w:ascii="Times New Roman" w:hAnsi="Times New Roman" w:cs="Times New Roman"/>
            <w:color w:val="262626" w:themeColor="text1" w:themeTint="D9"/>
            <w:sz w:val="18"/>
            <w:szCs w:val="18"/>
          </w:rPr>
          <w:t>15</w:t>
        </w:r>
      </w:hyperlink>
      <w:r w:rsidRPr="00A9556D">
        <w:rPr>
          <w:rFonts w:ascii="Times New Roman" w:hAnsi="Times New Roman" w:cs="Times New Roman"/>
          <w:color w:val="262626" w:themeColor="text1" w:themeTint="D9"/>
          <w:sz w:val="18"/>
          <w:szCs w:val="18"/>
        </w:rPr>
        <w:t xml:space="preserve"> - </w:t>
      </w:r>
      <w:hyperlink w:anchor="Par4988" w:history="1">
        <w:r w:rsidRPr="00A9556D">
          <w:rPr>
            <w:rFonts w:ascii="Times New Roman" w:hAnsi="Times New Roman" w:cs="Times New Roman"/>
            <w:color w:val="262626" w:themeColor="text1" w:themeTint="D9"/>
            <w:sz w:val="18"/>
            <w:szCs w:val="18"/>
          </w:rPr>
          <w:t>21</w:t>
        </w:r>
      </w:hyperlink>
      <w:r w:rsidRPr="00A9556D">
        <w:rPr>
          <w:rFonts w:ascii="Times New Roman" w:hAnsi="Times New Roman" w:cs="Times New Roman"/>
          <w:color w:val="262626" w:themeColor="text1" w:themeTint="D9"/>
          <w:sz w:val="18"/>
          <w:szCs w:val="18"/>
        </w:rPr>
        <w:t xml:space="preserve">, </w:t>
      </w:r>
      <w:hyperlink w:anchor="Par5428" w:history="1">
        <w:r w:rsidRPr="00A9556D">
          <w:rPr>
            <w:rFonts w:ascii="Times New Roman" w:hAnsi="Times New Roman" w:cs="Times New Roman"/>
            <w:color w:val="262626" w:themeColor="text1" w:themeTint="D9"/>
            <w:sz w:val="18"/>
            <w:szCs w:val="18"/>
          </w:rPr>
          <w:t>23</w:t>
        </w:r>
      </w:hyperlink>
      <w:r w:rsidRPr="00A9556D">
        <w:rPr>
          <w:rFonts w:ascii="Times New Roman" w:hAnsi="Times New Roman" w:cs="Times New Roman"/>
          <w:color w:val="262626" w:themeColor="text1" w:themeTint="D9"/>
          <w:sz w:val="18"/>
          <w:szCs w:val="18"/>
        </w:rPr>
        <w:t>) к Порядку.</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9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56.1. Распоряжение о совершении казначейского платежа при оплате за поставленные товары, выполненные работы (ее результаты), оказанные услуги, отдельные этапы исполнения контракта, представляется бюджетными и автономными учреждениями в орган Федерального казначейства в срок не позднее второго рабочего дня, следующего за днем размещения в реестре контрактов, реестре договоров, заключенных заказчиками по результатам закупки, сведений, аналогичным сведениям, включенным в Распоряжение о совершении казначейского платежа, не позднее четвертого рабочего дня, следующего за днем подписания документа о приемке товаров (выполненных работ, оказанных услуг), при исполнении контрактов, не подлежащих включению в реестр контрактов, реестр договоров, заключенных заказчиками по результатам закупки.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56.1 введен </w:t>
      </w:r>
      <w:hyperlink r:id="rId96"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57. Для осуществления казначейских платежей при казначейском обслуживании операций со средствами бюджетных и автономных учреждений, являющихся косвенными участниками системы казначейских платежей, финансовый орган субъекта Российской Федерации (муниципального образования) представляет в территориальный орган Федерального казначейства Распоряжение о совершении казначейских платежей, предусмотренное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Порядку (Распоряжение финансового органа в виде платежного поручения, составленного в соответствии с Требованиями Банка России).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97"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29.04.2022 </w:t>
      </w:r>
      <w:hyperlink r:id="rId98" w:history="1">
        <w:r w:rsidRPr="00A9556D">
          <w:rPr>
            <w:rFonts w:ascii="Times New Roman" w:hAnsi="Times New Roman" w:cs="Times New Roman"/>
            <w:color w:val="262626" w:themeColor="text1" w:themeTint="D9"/>
            <w:sz w:val="18"/>
            <w:szCs w:val="18"/>
          </w:rPr>
          <w:t>N 13н</w:t>
        </w:r>
      </w:hyperlink>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58. Учет операций со средствами бюджетных учреждений и со средствами автономных учреждений, учтенных на отдельных лицевых счетах автономных учреждений &lt;7&gt;, осуществляется по кодам (составным частям кодов) бюджетной классификации Российской Федерации, исходя из экономического содержания казначейских платежей: поступления - по коду аналитической группы подвида доходов бюджетов (по аналитической группе вида источников финансирования дефицитов бюджетов), выплаты - по кодам видов расходов классификации расходов бюджетов (по аналитической группе вида источников финансирования дефицитов бюджетов) (далее - код по бюджетной классификации), кодам субсидии и кодам объектов капитального строительства (при наличии).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58 в ред. </w:t>
      </w:r>
      <w:hyperlink r:id="rId9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&lt;7&gt; </w:t>
      </w:r>
      <w:hyperlink r:id="rId100" w:history="1">
        <w:r w:rsidRPr="00A9556D">
          <w:rPr>
            <w:rFonts w:ascii="Times New Roman" w:hAnsi="Times New Roman" w:cs="Times New Roman"/>
            <w:color w:val="262626" w:themeColor="text1" w:themeTint="D9"/>
            <w:sz w:val="18"/>
            <w:szCs w:val="18"/>
          </w:rPr>
          <w:t>Пункты 3.6</w:t>
        </w:r>
      </w:hyperlink>
      <w:r w:rsidRPr="00A9556D">
        <w:rPr>
          <w:rFonts w:ascii="Times New Roman" w:hAnsi="Times New Roman" w:cs="Times New Roman"/>
          <w:color w:val="262626" w:themeColor="text1" w:themeTint="D9"/>
          <w:sz w:val="18"/>
          <w:szCs w:val="18"/>
        </w:rPr>
        <w:t xml:space="preserve">, </w:t>
      </w:r>
      <w:hyperlink r:id="rId101" w:history="1">
        <w:r w:rsidRPr="00A9556D">
          <w:rPr>
            <w:rFonts w:ascii="Times New Roman" w:hAnsi="Times New Roman" w:cs="Times New Roman"/>
            <w:color w:val="262626" w:themeColor="text1" w:themeTint="D9"/>
            <w:sz w:val="18"/>
            <w:szCs w:val="18"/>
          </w:rPr>
          <w:t>3.7</w:t>
        </w:r>
      </w:hyperlink>
      <w:r w:rsidRPr="00A9556D">
        <w:rPr>
          <w:rFonts w:ascii="Times New Roman" w:hAnsi="Times New Roman" w:cs="Times New Roman"/>
          <w:color w:val="262626" w:themeColor="text1" w:themeTint="D9"/>
          <w:sz w:val="18"/>
          <w:szCs w:val="18"/>
        </w:rPr>
        <w:t xml:space="preserve"> и </w:t>
      </w:r>
      <w:hyperlink r:id="rId102" w:history="1">
        <w:r w:rsidRPr="00A9556D">
          <w:rPr>
            <w:rFonts w:ascii="Times New Roman" w:hAnsi="Times New Roman" w:cs="Times New Roman"/>
            <w:color w:val="262626" w:themeColor="text1" w:themeTint="D9"/>
            <w:sz w:val="18"/>
            <w:szCs w:val="18"/>
          </w:rPr>
          <w:t>3.8 статьи 2</w:t>
        </w:r>
      </w:hyperlink>
      <w:r w:rsidRPr="00A9556D">
        <w:rPr>
          <w:rFonts w:ascii="Times New Roman" w:hAnsi="Times New Roman" w:cs="Times New Roman"/>
          <w:color w:val="262626" w:themeColor="text1" w:themeTint="D9"/>
          <w:sz w:val="18"/>
          <w:szCs w:val="18"/>
        </w:rPr>
        <w:t xml:space="preserve"> Федерального закона от 3 ноября 2006 г. N 174-ФЗ "Об автономных учреждениях" (Собрание законодательства Российской Федерации, 2006, N 45, ст. 4626; 2011, N 30, ст. 4587; 2013, N 52, ст. 6983; 2021, N 9, ст. 1467).</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(сноска введена </w:t>
      </w:r>
      <w:hyperlink r:id="rId103"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59. При казначейском обслуживании операций со средствами бюджетных (автономных) учреждений территориальный орган Федерального казначейства проверяет Распоряжение о совершении казначейских платежей, представленное бюджетным (автономным) учреждением, финансовым органом субъекта Российской Федерации (муниципального образования) по следующим направлениям: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 сумма по Распоряжению о совершении казначейских платежей не превышает остаток средств на лицевом счете бюджетного (автономного) учреждения, указанном в Распоряжении о совершении казначейских платежей - в случае представления Распоряжения о совершении казначейских платежей бюджетным (автономным) учреждением;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по Распоряжению о совершении казначейских платежей не превышает остаток средств на казначейском счете для осуществления и отражения операций с денежными средствами бюджетных и автономных учреждений - в случае представления Распоряжения о совершении казначейских платежей финансовым органом субъекта Российской Федерации (муниципального образования);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 указанные в Распоряжении о совершении казначейских платежей коды по бюджетной классификации являются действующими на момент представления Распоряжения о совершении казначейского платежа;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0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в) указанные в Распоряжении о совершении казначейских платежей коды по бюджетной классификации соответствуют текстовому назначению платежа в случае представления Распоряжения о совершении казначейского платежа бюджетным (автономным) учреждением или кодам видов выплат (для перечисления денежных средств на банковские карты "Мир" физических лиц).</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0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60. В случае если оплата расходов федерального бюджетного (автономного) учреждения осуществляется за счет средств, предоставленных федеральным бюджетным (автономным) учреждениям в виде субсидий в соответствии с </w:t>
      </w:r>
      <w:hyperlink r:id="rId106" w:history="1">
        <w:r w:rsidRPr="00A9556D">
          <w:rPr>
            <w:rFonts w:ascii="Times New Roman" w:hAnsi="Times New Roman" w:cs="Times New Roman"/>
            <w:color w:val="262626" w:themeColor="text1" w:themeTint="D9"/>
            <w:sz w:val="18"/>
            <w:szCs w:val="18"/>
          </w:rPr>
          <w:t>абзацем вторым пункта 1 статьи 78.1</w:t>
        </w:r>
      </w:hyperlink>
      <w:r w:rsidRPr="00A9556D">
        <w:rPr>
          <w:rFonts w:ascii="Times New Roman" w:hAnsi="Times New Roman" w:cs="Times New Roman"/>
          <w:color w:val="262626" w:themeColor="text1" w:themeTint="D9"/>
          <w:sz w:val="18"/>
          <w:szCs w:val="18"/>
        </w:rPr>
        <w:t xml:space="preserve"> и </w:t>
      </w:r>
      <w:hyperlink r:id="rId107" w:history="1">
        <w:r w:rsidRPr="00A9556D">
          <w:rPr>
            <w:rFonts w:ascii="Times New Roman" w:hAnsi="Times New Roman" w:cs="Times New Roman"/>
            <w:color w:val="262626" w:themeColor="text1" w:themeTint="D9"/>
            <w:sz w:val="18"/>
            <w:szCs w:val="18"/>
          </w:rPr>
          <w:t>пунктом 1 статьи 78.2</w:t>
        </w:r>
      </w:hyperlink>
      <w:r w:rsidRPr="00A9556D">
        <w:rPr>
          <w:rFonts w:ascii="Times New Roman" w:hAnsi="Times New Roman" w:cs="Times New Roman"/>
          <w:color w:val="262626" w:themeColor="text1" w:themeTint="D9"/>
          <w:sz w:val="18"/>
          <w:szCs w:val="18"/>
        </w:rPr>
        <w:t xml:space="preserve"> Бюджетного кодекса Российской Федерации (далее - иные субсидии), территориальный орган Федерального казначейства дополнительно проверяет Распоряжение о совершении казначейских платежей и документы, необходимые для санкционирования расходов федеральных бюджетных (автономных) учреждений, на соответствие порядку санкционирования территориальными органами Федерального казначейства расходов федеральных бюджетных учреждений и федеральных автономных учреждений, установленного Министерством финансов Российской Федерации в соответствии с </w:t>
      </w:r>
      <w:hyperlink r:id="rId108" w:history="1">
        <w:r w:rsidRPr="00A9556D">
          <w:rPr>
            <w:rFonts w:ascii="Times New Roman" w:hAnsi="Times New Roman" w:cs="Times New Roman"/>
            <w:color w:val="262626" w:themeColor="text1" w:themeTint="D9"/>
            <w:sz w:val="18"/>
            <w:szCs w:val="18"/>
          </w:rPr>
          <w:t>частями 3.7</w:t>
        </w:r>
      </w:hyperlink>
      <w:r w:rsidRPr="00A9556D">
        <w:rPr>
          <w:rFonts w:ascii="Times New Roman" w:hAnsi="Times New Roman" w:cs="Times New Roman"/>
          <w:color w:val="262626" w:themeColor="text1" w:themeTint="D9"/>
          <w:sz w:val="18"/>
          <w:szCs w:val="18"/>
        </w:rPr>
        <w:t xml:space="preserve"> и </w:t>
      </w:r>
      <w:hyperlink r:id="rId109" w:history="1">
        <w:r w:rsidRPr="00A9556D">
          <w:rPr>
            <w:rFonts w:ascii="Times New Roman" w:hAnsi="Times New Roman" w:cs="Times New Roman"/>
            <w:color w:val="262626" w:themeColor="text1" w:themeTint="D9"/>
            <w:sz w:val="18"/>
            <w:szCs w:val="18"/>
          </w:rPr>
          <w:t>3.10 статьи 2</w:t>
        </w:r>
      </w:hyperlink>
      <w:r w:rsidRPr="00A9556D">
        <w:rPr>
          <w:rFonts w:ascii="Times New Roman" w:hAnsi="Times New Roman" w:cs="Times New Roman"/>
          <w:color w:val="262626" w:themeColor="text1" w:themeTint="D9"/>
          <w:sz w:val="18"/>
          <w:szCs w:val="18"/>
        </w:rPr>
        <w:t xml:space="preserve"> Федерального закона от 3 ноября 2006 г. N 174-ФЗ "Об автономных учреждениях" (Собрание законодательства Российской Федерации, 2006, N 45, ст. 4626; 2013, N 52, ст. 6983; 2017, N 49, ст. 7319), </w:t>
      </w:r>
      <w:hyperlink r:id="rId110" w:history="1">
        <w:r w:rsidRPr="00A9556D">
          <w:rPr>
            <w:rFonts w:ascii="Times New Roman" w:hAnsi="Times New Roman" w:cs="Times New Roman"/>
            <w:color w:val="262626" w:themeColor="text1" w:themeTint="D9"/>
            <w:sz w:val="18"/>
            <w:szCs w:val="18"/>
          </w:rPr>
          <w:t>частью 16 статьи 30</w:t>
        </w:r>
      </w:hyperlink>
      <w:r w:rsidRPr="00A9556D">
        <w:rPr>
          <w:rFonts w:ascii="Times New Roman" w:hAnsi="Times New Roman" w:cs="Times New Roman"/>
          <w:color w:val="262626" w:themeColor="text1" w:themeTint="D9"/>
          <w:sz w:val="18"/>
          <w:szCs w:val="18"/>
        </w:rP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49, ст. 6409; 2017, N 49, ст. 7319).</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 В случае если функция по санкционированию расходов бюджетных (автономных) учреждений субъектов Российской Федерации (муниципальных бюджетных (автономных) учреждений) за счет поступивших им иных субсидий передана территориальному органу Федерального казначейства, территориальный орган Федерального казначейства дополнительно проверяет Распоряжение о совершении казначейских платежей, представленное бюджетным (автономным) учреждением субъекта Российской Федерации (муниципальным бюджетным (автономным) учреждением) на соответствие требованиям порядка санкционирования оплаты расходов бюджетных (автономных) учреждений субъекта Российской Федерации (муниципальных бюджетных (автономных) учреждений), установленного финансовым органом субъекта Российской Федерации (муниципального образования).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 Суммы, зачисленные на казначейский счет для осуществления и отражения операций с денежными средствами бюджетных и автономных учреждений, являющихся прямыми участниками системы казначейских платежей, на основании расчетных документов (Распоряжений о совершении казначейских платежей), в которых не указан или указан ошибочный (несуществующий) код по бюджетной классификации, отражаются на лицевом счете бюджетного (автономного) учреждения, указанном в расчетном документе (Распоряжении о совершении казначейских платежей), по коду аналитической группы подвида доходов бюджетов "Прочие доходы".</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63. Суммы, зачисленные на казначейский счет для осуществления и отражения операций с денежными средствами бюджетных и автономных учреждений, являющихся прямыми участниками системы казначейских платежей, на основании расчетных документов (Распоряжений о совершении казначейских платежей), в которых не указан или указан ошибочный номер лицевого счета (далее - невыясненные поступления бюджетных (автономных) учреждений), учитываются в составе общего остатка на казначейском счете для осуществления и отражения операций с денежными средствами бюджетных и автономных учреждений.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1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64. В случае если в расчетном документе (Распоряжении о совершении казначейских платежей), суммы по которому отнесены к невыясненным поступлениям бюджетных (автономных) учреждений, указаны ИНН (ИНН и КПП) бюджетного (автономного) учреждения, территориальный орган Федерального казначейства не позднее следующего рабочего дня после зачисления средств на казначейский счет для осуществления и отражения операций с денежными средствами бюджетных и автономных учреждений формирует и направляет предполагаемому получателю средств Запрос.</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65. Для уточнения невыясненных поступлений бюджетное (автономное) учреждение представляет в территориальный орган Федерального казначейства Распоряжение о совершении казначейского платежа,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751" w:history="1">
        <w:r w:rsidRPr="00A9556D">
          <w:rPr>
            <w:rFonts w:ascii="Times New Roman" w:hAnsi="Times New Roman" w:cs="Times New Roman"/>
            <w:color w:val="262626" w:themeColor="text1" w:themeTint="D9"/>
            <w:sz w:val="18"/>
            <w:szCs w:val="18"/>
          </w:rPr>
          <w:t>(25)</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Невыясненные поступления бюджетных (автономных) учреждений подлежат уточнению в течение 20 рабочих дней со дня их поступления на казначейский счет для осуществления и отражения операций с денежными средствами бюджетных и автономных учреждений, а в случае направления территориальным органом Федерального казначейства бюджетному (автономному) учреждению Запроса - в течение 20 рабочих дней со дня получения Запроса бюджетным (автономным) учреждением.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Суммы поступлений на казначейский счет для осуществления и отражения операций с денежными средствами бюджетных и автономных учреждений, отнесенные к невыясненным поступлениям бюджетных (автономных) учреждений, результаты выяснения (уточнения) их принадлежности, а также операции по возврату невыясненных поступлений плательщику отражаются территориальным органом Федерального казначейства в Ведомости учета невыясненных поступлений (код формы по КФД 0531853) в соответствии с </w:t>
      </w:r>
      <w:hyperlink w:anchor="Par3560" w:history="1">
        <w:r w:rsidRPr="00A9556D">
          <w:rPr>
            <w:rFonts w:ascii="Times New Roman" w:hAnsi="Times New Roman" w:cs="Times New Roman"/>
            <w:color w:val="262626" w:themeColor="text1" w:themeTint="D9"/>
            <w:sz w:val="18"/>
            <w:szCs w:val="18"/>
          </w:rPr>
          <w:t>приложением N 14</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Поступления, зачисленные на казначейский счет для осуществления и отражения операций с денежными средствами бюджетных и автономных учреждений и отнесенные к невыясненным поступлениям федеральных бюджетных (автономных) учреждений, возвращаются территориальным органом Федерального казначейства плательщику на основании его письменного заявления с приложением документов, подтверждающих факт уплаты платежа, в срок, не превышающий 10 рабочих дней со дня, следующего за днем представления плательщиком письменного заявления, путем составления Распоряжения о совершении казначейского платежа на возврат указанных средств плательщику. При этом ранее направленные Запросы подлежат отмене.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отнесенные к невыясненным поступлениям бюджетных (автономных) учреждений федерального бюджета, подлежащие зачислению на другой казначейский счет, перечисляются территориальным органом Федерального казначейства участнику системы казначейских платежей на основании Поручения о перечислении на счет, предусмотренного </w:t>
      </w:r>
      <w:hyperlink w:anchor="Par1384" w:history="1">
        <w:r w:rsidRPr="00A9556D">
          <w:rPr>
            <w:rFonts w:ascii="Times New Roman" w:hAnsi="Times New Roman" w:cs="Times New Roman"/>
            <w:color w:val="262626" w:themeColor="text1" w:themeTint="D9"/>
            <w:sz w:val="18"/>
            <w:szCs w:val="18"/>
          </w:rPr>
          <w:t>приложением N 3</w:t>
        </w:r>
      </w:hyperlink>
      <w:r w:rsidRPr="00A9556D">
        <w:rPr>
          <w:rFonts w:ascii="Times New Roman" w:hAnsi="Times New Roman" w:cs="Times New Roman"/>
          <w:color w:val="262626" w:themeColor="text1" w:themeTint="D9"/>
          <w:sz w:val="18"/>
          <w:szCs w:val="18"/>
        </w:rPr>
        <w:t xml:space="preserve"> к Правилам функционирования системы казначейских платежей, и письменного заявления плательщика в срок, не превышающий 10 рабочих дней со дня, следующего за днем представления плательщиком письменного заявления. При этом ранее направленные Запросы подлежат отмене.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отнесенные к невыясненным поступлениям бюджетных (автономных) учреждений субъекта Российской Федерации (муниципального образования), подлежащие зачислению на другой казначейский счет или возврату плательщику, перечисляются (возвращаются) финансовым органом субъекта Российской Федерации (муниципального образования), участнику системы казначейских платежей (плательщику) на основании Распоряжения о совершении казначейского платежа, предусмотренного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Порядку (Распоряжения финансового органа в виде платежного поручения, составленного в соответствии с Требованиями Банка России), с приложением копии заявления плательщика. При этом ранее направленные Запросы подлежат отмене.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65 в ред. </w:t>
      </w:r>
      <w:hyperlink r:id="rId11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66. Бюджетное (автономное) учреждение вправе в течение финансового года представить в территориальный орган Федерального казначейства Распоряжение о совершении казначейских платежей,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751" w:history="1">
        <w:r w:rsidRPr="00A9556D">
          <w:rPr>
            <w:rFonts w:ascii="Times New Roman" w:hAnsi="Times New Roman" w:cs="Times New Roman"/>
            <w:color w:val="262626" w:themeColor="text1" w:themeTint="D9"/>
            <w:sz w:val="18"/>
            <w:szCs w:val="18"/>
          </w:rPr>
          <w:t>(25)</w:t>
        </w:r>
      </w:hyperlink>
      <w:r w:rsidRPr="00A9556D">
        <w:rPr>
          <w:rFonts w:ascii="Times New Roman" w:hAnsi="Times New Roman" w:cs="Times New Roman"/>
          <w:color w:val="262626" w:themeColor="text1" w:themeTint="D9"/>
          <w:sz w:val="18"/>
          <w:szCs w:val="18"/>
        </w:rPr>
        <w:t xml:space="preserve"> к Порядку, для уточнения кодов по бюджетной классификации и (или) кодов субсидии, по которым операции были отражены на лицевом счете бюджетного (автономного) учреждения.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6" w:name="Par382"/>
      <w:bookmarkEnd w:id="16"/>
      <w:r w:rsidRPr="00A9556D">
        <w:rPr>
          <w:rFonts w:ascii="Times New Roman" w:hAnsi="Times New Roman" w:cs="Times New Roman"/>
          <w:color w:val="262626" w:themeColor="text1" w:themeTint="D9"/>
          <w:sz w:val="18"/>
          <w:szCs w:val="18"/>
        </w:rPr>
        <w:t>67. По письменному запросу органа, осуществляющего функции и полномочия учредителя в отношении федеральных бюджетных (автономных) учреждений, территориальный орган Федерального казначейства не позднее пяти рабочих дней после дня поступления запроса представляет ему Сводные сведения по лицевым счетам государственных учреждений.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1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Территориальный орган Федерального казначейства по письменному запросу финансового органа субъекта Российской Федерации (муниципального образования) (органа, осуществляющего функции и полномочия учредителя в отношении бюджетного (автономного) учреждения субъекта Российской Федерации (муниципального бюджетного (автономного) учреждения):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1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позднее рабочего дня, следующего за днем поступления запроса представляет ему сводные сведения по лицевым счетам государственных (муниципальных) учреждений;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ежедневно не позднее рабочего дня, следующего за днем отражения операций на лицевых счетах прямых участников системы казначейских платежей, предоставляет ему копии документов, являющихся основанием для отражения кассовых операций на соответствующих лицевых счетах.</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Сводные сведения по лицевым счетам государственных (муниципальных) учреждений содержат те же показатели, что и лицевые счета государственных (муниципальных) учреждений.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XII. Казначейское обслуживание операций со средствами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получателей средств из бюджета</w:t>
      </w:r>
    </w:p>
    <w:p w:rsidR="00A9556D" w:rsidRPr="00A9556D" w:rsidRDefault="00A9556D" w:rsidP="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1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68. Для осуществления казначейских платежей при казначейском обслуживании операций со средствами получателей средств из бюджета являющихся прямыми участниками системы казначейских платежей, получатель средств из бюджета представляет в территориальный орган Федерального казначейства Распоряжение о совершении казначейских платежей, предусмотренное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Порядку (Распоряжение юридического лица в виде платежного поручения, составленного в соответствии с Требованиями Банка России).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16"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68.1. Для осуществления казначейских платежей при казначейском обслуживании операций со средствами получателей средств из бюджета являющихся косвенными участниками системы казначейских платежей, финансовый орган субъекта Российской Федерации (муниципального образования) представляет в территориальный орган Федерального казначейства Распоряжение о совершении казначейского платежа, предусмотренное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w:t>
      </w:r>
      <w:r w:rsidRPr="00A9556D">
        <w:rPr>
          <w:rFonts w:ascii="Times New Roman" w:hAnsi="Times New Roman" w:cs="Times New Roman"/>
          <w:color w:val="262626" w:themeColor="text1" w:themeTint="D9"/>
          <w:sz w:val="18"/>
          <w:szCs w:val="18"/>
        </w:rPr>
        <w:lastRenderedPageBreak/>
        <w:t>Порядку (Распоряжение юридического лица в виде платежного поручения, составленного в соответствии с Требованиями Банка России).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68.1 введен </w:t>
      </w:r>
      <w:hyperlink r:id="rId117"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 в ред. Приказов Казначейства России от 13.10.2021 </w:t>
      </w:r>
      <w:hyperlink r:id="rId118"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 xml:space="preserve">, от 29.04.2022 </w:t>
      </w:r>
      <w:hyperlink r:id="rId119" w:history="1">
        <w:r w:rsidRPr="00A9556D">
          <w:rPr>
            <w:rFonts w:ascii="Times New Roman" w:hAnsi="Times New Roman" w:cs="Times New Roman"/>
            <w:color w:val="262626" w:themeColor="text1" w:themeTint="D9"/>
            <w:sz w:val="18"/>
            <w:szCs w:val="18"/>
          </w:rPr>
          <w:t>N 13н</w:t>
        </w:r>
      </w:hyperlink>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69. При казначейском обслуживании операций со средствами получателя средств из бюджета территориальный орган Федерального казначейства проверяет Распоряжение о совершении казначейского платежа, представленное получателем средств из бюджета, по следующим направлениям:</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 сумма по Распоряжению о совершении казначейского платежа не превышает остаток средств на лицевом счете получателя средств из бюджета, открытом в территориальном органе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 соответствие Распоряжения о совершении казначейского платежа требованиям федеральных законов и (или) принятых в соответствии с ними нормативных правовых актов Российской Федерации, устанавливающих правила осуществления казначейских платежей получателей средств из бюджета, и предусматривающих проведение проверки территориальными органами Федерального казначейства соблюдения указанных правил.</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69 в ред. </w:t>
      </w:r>
      <w:hyperlink r:id="rId12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69.1. При казначейском обслуживании операций со средствами получателя средств из бюджета территориальный орган Федерального казначейства проверяет сумму по Распоряжению о совершении казначейского платежа, представленному финансовым органом субъекта Российской Федерации (муниципального образования) на непревышение остатка средств на казначейском счете для осуществления и отражения операций с денежными средствами получателей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69.1 введен </w:t>
      </w:r>
      <w:hyperlink r:id="rId121"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70. Суммы, зачисленные на казначейский счет для осуществления и отражения операций с денежными средствами получателей средств из бюджета на основании расчетных документов (Распоряжений о совершении казначейского платежа), в которых не указан и (или) указан ошибочный номер лицевого счета получателя средств из бюджета (далее - невыясненные поступления получателей средств из бюджета), учитываются территориальным органом Федерального казначейства в составе общего остатка на казначейском счете для осуществления и отражения операций с денежными средствами получателей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70 в ред. </w:t>
      </w:r>
      <w:hyperlink r:id="rId12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 В случае если в расчетном документе (Распоряжении о совершении казначейского платежа), суммы по которому отнесены к невыясненным поступлениям получателей средств из бюджета указаны ИНН (ИНН и КПП) получателя средств из бюджета, территориальный орган Федерального казначейства не позднее следующего рабочего дня после зачисления средств на казначейский счет для осуществления и отражения операций с денежными средствами получателей средств из бюджета формирует и направляет предполагаемому получателю средств из бюджета Запрос.</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2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72. Для уточнения невыясненных поступлений получатель средств из бюджета представляет в территориальный орган Федерального казначейства Распоряжение о совершении казначейского платежа,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751" w:history="1">
        <w:r w:rsidRPr="00A9556D">
          <w:rPr>
            <w:rFonts w:ascii="Times New Roman" w:hAnsi="Times New Roman" w:cs="Times New Roman"/>
            <w:color w:val="262626" w:themeColor="text1" w:themeTint="D9"/>
            <w:sz w:val="18"/>
            <w:szCs w:val="18"/>
          </w:rPr>
          <w:t>(25)</w:t>
        </w:r>
      </w:hyperlink>
      <w:r w:rsidRPr="00A9556D">
        <w:rPr>
          <w:rFonts w:ascii="Times New Roman" w:hAnsi="Times New Roman" w:cs="Times New Roman"/>
          <w:color w:val="262626" w:themeColor="text1" w:themeTint="D9"/>
          <w:sz w:val="18"/>
          <w:szCs w:val="18"/>
        </w:rPr>
        <w:t xml:space="preserve"> к Порядку.</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Невыясненные поступления получателей средств из бюджета подлежат уточнению в течение 20 рабочих дней со дня их поступления на казначейский счет для осуществления и отражения операций с денежными средствами получателей средств из бюджета, а в случае направления территориальным органом Федерального казначейства получателю средств из бюджета Запроса - в течение 20 рабочих дней со дня получения Запроса получателем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2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 зачисленные на казначейский счет для осуществления и отражения операций с денежными средствами получателей средств из федерального бюджета и отнесенные к невыясненным поступлениям получателей средств из федерального бюджета, возвращаются территориальным органом Федерального казначейства плательщику на основании его письменного обращения с приложением документов, подтверждающих факт уплаты платежа, в срок, не превышающий 10 рабочих дней со дня, следующего за днем представления плательщиком письменного заявления, путем составления Распоряжения о совершении казначейского платежа на возврат указанных средств плательщику. При этом ранее направленные Запросы подлежат отмене.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2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Суммы поступлений на казначейский счет для осуществления и отражения операций с денежными средствами получателей средств из бюджета, отнесенные к невыясненным поступлениям, результаты выяснения (уточнения) их принадлежности, а также операции по возврату невыясненных поступлений плательщику отражаются территориальным органом Федерального казначейства в </w:t>
      </w:r>
      <w:hyperlink w:anchor="Par3560" w:history="1">
        <w:r w:rsidRPr="00A9556D">
          <w:rPr>
            <w:rFonts w:ascii="Times New Roman" w:hAnsi="Times New Roman" w:cs="Times New Roman"/>
            <w:color w:val="262626" w:themeColor="text1" w:themeTint="D9"/>
            <w:sz w:val="18"/>
            <w:szCs w:val="18"/>
          </w:rPr>
          <w:t>Ведомости</w:t>
        </w:r>
      </w:hyperlink>
      <w:r w:rsidRPr="00A9556D">
        <w:rPr>
          <w:rFonts w:ascii="Times New Roman" w:hAnsi="Times New Roman" w:cs="Times New Roman"/>
          <w:color w:val="262626" w:themeColor="text1" w:themeTint="D9"/>
          <w:sz w:val="18"/>
          <w:szCs w:val="18"/>
        </w:rPr>
        <w:t xml:space="preserve"> учета невыясненных поступлений (код формы по КФД 0531853).</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отнесенные к невыясненным поступлениям получателей средств из федерального бюджета, подлежащие зачислению на другой казначейский счет, перечисляются территориальным органом Федерального </w:t>
      </w:r>
      <w:r w:rsidRPr="00A9556D">
        <w:rPr>
          <w:rFonts w:ascii="Times New Roman" w:hAnsi="Times New Roman" w:cs="Times New Roman"/>
          <w:color w:val="262626" w:themeColor="text1" w:themeTint="D9"/>
          <w:sz w:val="18"/>
          <w:szCs w:val="18"/>
        </w:rPr>
        <w:lastRenderedPageBreak/>
        <w:t xml:space="preserve">казначейства участнику системы казначейских платежей на основании Распоряжения о совершении казначейского платежа, предусмотренного </w:t>
      </w:r>
      <w:hyperlink r:id="rId126" w:history="1">
        <w:r w:rsidRPr="00A9556D">
          <w:rPr>
            <w:rFonts w:ascii="Times New Roman" w:hAnsi="Times New Roman" w:cs="Times New Roman"/>
            <w:color w:val="262626" w:themeColor="text1" w:themeTint="D9"/>
            <w:sz w:val="18"/>
            <w:szCs w:val="18"/>
          </w:rPr>
          <w:t>приложением N 3</w:t>
        </w:r>
      </w:hyperlink>
      <w:r w:rsidRPr="00A9556D">
        <w:rPr>
          <w:rFonts w:ascii="Times New Roman" w:hAnsi="Times New Roman" w:cs="Times New Roman"/>
          <w:color w:val="262626" w:themeColor="text1" w:themeTint="D9"/>
          <w:sz w:val="18"/>
          <w:szCs w:val="18"/>
        </w:rPr>
        <w:t xml:space="preserve"> к Правилам функционирования системы казначейских платежей, и письменного заявления плательщика в срок, не превышающий 10 рабочих дней со дня, следующего за днем представления плательщиком письменного заявления. При этом ранее направленные Запросы подлежат отмене.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2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Поступления, отнесенные к невыясненным поступлениям получателей средств из бюджета субъекта Российской Федерации (местного бюджета), подлежащие зачислению на другой казначейский счет или возврату плательщику, перечисляются финансовым органом субъекта Российской Федерации (муниципального образования) участнику системы казначейских платежей (плательщику) на основании Распоряжения о совершении казначейского платежа, предусмотренного </w:t>
      </w:r>
      <w:hyperlink w:anchor="Par446" w:history="1">
        <w:r w:rsidRPr="00A9556D">
          <w:rPr>
            <w:rFonts w:ascii="Times New Roman" w:hAnsi="Times New Roman" w:cs="Times New Roman"/>
            <w:color w:val="262626" w:themeColor="text1" w:themeTint="D9"/>
            <w:sz w:val="18"/>
            <w:szCs w:val="18"/>
          </w:rPr>
          <w:t>приложением N 1</w:t>
        </w:r>
      </w:hyperlink>
      <w:r w:rsidRPr="00A9556D">
        <w:rPr>
          <w:rFonts w:ascii="Times New Roman" w:hAnsi="Times New Roman" w:cs="Times New Roman"/>
          <w:color w:val="262626" w:themeColor="text1" w:themeTint="D9"/>
          <w:sz w:val="18"/>
          <w:szCs w:val="18"/>
        </w:rPr>
        <w:t xml:space="preserve"> к Порядку (Распоряжения финансового органа в виде платежного поручения, составленного в соответствии с Требованиями Банка России), с приложением копии заявления плательщика. При этом ранее направленные Запросы подлежат отмене.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2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29.04.2022 N 13н)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72 в ред. </w:t>
      </w:r>
      <w:hyperlink r:id="rId12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73. Получатель средств из бюджета вправе в течение финансового года представить в территориальный орган Федерального казначейства Распоряжение о совершении казначейского платежа, предусмотренное </w:t>
      </w:r>
      <w:hyperlink w:anchor="Par1788" w:history="1">
        <w:r w:rsidRPr="00A9556D">
          <w:rPr>
            <w:rFonts w:ascii="Times New Roman" w:hAnsi="Times New Roman" w:cs="Times New Roman"/>
            <w:color w:val="262626" w:themeColor="text1" w:themeTint="D9"/>
            <w:sz w:val="18"/>
            <w:szCs w:val="18"/>
          </w:rPr>
          <w:t>приложением N 4</w:t>
        </w:r>
      </w:hyperlink>
      <w:r w:rsidRPr="00A9556D">
        <w:rPr>
          <w:rFonts w:ascii="Times New Roman" w:hAnsi="Times New Roman" w:cs="Times New Roman"/>
          <w:color w:val="262626" w:themeColor="text1" w:themeTint="D9"/>
          <w:sz w:val="18"/>
          <w:szCs w:val="18"/>
        </w:rPr>
        <w:t xml:space="preserve"> </w:t>
      </w:r>
      <w:hyperlink w:anchor="Par5751" w:history="1">
        <w:r w:rsidRPr="00A9556D">
          <w:rPr>
            <w:rFonts w:ascii="Times New Roman" w:hAnsi="Times New Roman" w:cs="Times New Roman"/>
            <w:color w:val="262626" w:themeColor="text1" w:themeTint="D9"/>
            <w:sz w:val="18"/>
            <w:szCs w:val="18"/>
          </w:rPr>
          <w:t>(25)</w:t>
        </w:r>
      </w:hyperlink>
      <w:r w:rsidRPr="00A9556D">
        <w:rPr>
          <w:rFonts w:ascii="Times New Roman" w:hAnsi="Times New Roman" w:cs="Times New Roman"/>
          <w:color w:val="262626" w:themeColor="text1" w:themeTint="D9"/>
          <w:sz w:val="18"/>
          <w:szCs w:val="18"/>
        </w:rPr>
        <w:t xml:space="preserve"> к Порядку, для уточнения операций, которые были отражены на лицевом счете получателя средств из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 73 в ред. </w:t>
      </w:r>
      <w:hyperlink r:id="rId13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XIII. Сроки исполнения Распоряжений о совершении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казначейских платежей</w:t>
      </w:r>
    </w:p>
    <w:p w:rsidR="00A9556D" w:rsidRPr="00A9556D" w:rsidRDefault="00A9556D" w:rsidP="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(введен </w:t>
      </w:r>
      <w:hyperlink r:id="rId131"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17" w:name="Par426"/>
      <w:bookmarkEnd w:id="17"/>
      <w:r w:rsidRPr="00A9556D">
        <w:rPr>
          <w:rFonts w:ascii="Times New Roman" w:hAnsi="Times New Roman" w:cs="Times New Roman"/>
          <w:color w:val="262626" w:themeColor="text1" w:themeTint="D9"/>
          <w:sz w:val="18"/>
          <w:szCs w:val="18"/>
        </w:rPr>
        <w:t>74. При казначейском обслуживании исполнения федерального бюджета, операций со средствами получателей средств федерального бюджета, поступающими во временное распоряжение, бюджетов государственных внебюджетных фондов Российской Федерации Распоряжения о совершении казначейских платежей подлежат исполнению в срок не позднее второго рабочего дня, следующего за днем их представления в территориальный орган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Если 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осуществляется проверка информации, содержащейся в денежных обязательствах получателей средств федерального бюджета, на соответствие фактически поставленным товарам, выполненным работам, оказанным услугам, то Распоряжения о совершении казначейских платежей подлежат исполнению не позднее четвертого рабочего дня, следующего за днем их представления получателем средств федерального бюджета в территориальный орган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 При казначейском обслуживании поступлений в бюджеты Распоряжения о совершении казначейских платежей в бюджеты подлежат приему и исполнению с учетом положений Порядка учета и распределения поступлений.</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76. При казначейском обслуживании исполнения бюджета субъекта Российской Федерации (местного бюджета), бюджета территориальных внебюджетных фондов Распоряжения о совершении казначейских платежей, принятые территориальным органом Федерального казначейства на бумажном носителе до 13-00 часов местного времени, в электронном виде - до 16-00 часов местного времени, а Распоряжения о совершении казначейских платежей, предусмотренные </w:t>
      </w:r>
      <w:hyperlink w:anchor="Par5428" w:history="1">
        <w:r w:rsidRPr="00A9556D">
          <w:rPr>
            <w:rFonts w:ascii="Times New Roman" w:hAnsi="Times New Roman" w:cs="Times New Roman"/>
            <w:color w:val="262626" w:themeColor="text1" w:themeTint="D9"/>
            <w:sz w:val="18"/>
            <w:szCs w:val="18"/>
          </w:rPr>
          <w:t>приложением N 23</w:t>
        </w:r>
      </w:hyperlink>
      <w:r w:rsidRPr="00A9556D">
        <w:rPr>
          <w:rFonts w:ascii="Times New Roman" w:hAnsi="Times New Roman" w:cs="Times New Roman"/>
          <w:color w:val="262626" w:themeColor="text1" w:themeTint="D9"/>
          <w:sz w:val="18"/>
          <w:szCs w:val="18"/>
        </w:rPr>
        <w:t xml:space="preserve"> к Порядку, - до 14-00 часов местного времени, подлежат исполнению в течение текущего рабочего дня.</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Распоряжения о совершении казначейских платежей, принятые по истечении времени, указанного в абзаце первом настоящего пункта, подлежат исполнению не позднее рабочего дня, следующего за днем их приема территориальным органом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77. При казначейском обслуживании операций со средствами, поступающими во временное распоряжение, за исключением операций, указанных в </w:t>
      </w:r>
      <w:hyperlink w:anchor="Par426" w:history="1">
        <w:r w:rsidRPr="00A9556D">
          <w:rPr>
            <w:rFonts w:ascii="Times New Roman" w:hAnsi="Times New Roman" w:cs="Times New Roman"/>
            <w:color w:val="262626" w:themeColor="text1" w:themeTint="D9"/>
            <w:sz w:val="18"/>
            <w:szCs w:val="18"/>
          </w:rPr>
          <w:t>пункте 74</w:t>
        </w:r>
      </w:hyperlink>
      <w:r w:rsidRPr="00A9556D">
        <w:rPr>
          <w:rFonts w:ascii="Times New Roman" w:hAnsi="Times New Roman" w:cs="Times New Roman"/>
          <w:color w:val="262626" w:themeColor="text1" w:themeTint="D9"/>
          <w:sz w:val="18"/>
          <w:szCs w:val="18"/>
        </w:rPr>
        <w:t xml:space="preserve"> настоящего Порядка, Распоряжения о совершении казначейских платежей подлежат исполнению не позднее рабочего дня, следующего за днем их приема территориальным органом Федерального казначейства.</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78. При казначейском обслуживании операций со средствами бюджетных и автономных учреждений, операций со средствами получателей средств из бюджета Распоряжения о совершении казначейских платежей подлежат исполнению не позднее второго рабочего дня, следующего за днем их приема территориальным органом Федерального казначейства (за исключением случаев, установленных законодательными и иными нормативными правовыми актами Российской Федерации).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3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79. Если территориальный орган Федерального казначейства осуществляет санкционирование оплаты денежных обязательств получателей средств (администраторов источников финансирования дефицита) бюджета субъекта Российской Федерации (местного бюджета), государственного внебюджетного фонда в соответствии с нормативными </w:t>
      </w:r>
      <w:r w:rsidRPr="00A9556D">
        <w:rPr>
          <w:rFonts w:ascii="Times New Roman" w:hAnsi="Times New Roman" w:cs="Times New Roman"/>
          <w:color w:val="262626" w:themeColor="text1" w:themeTint="D9"/>
          <w:sz w:val="18"/>
          <w:szCs w:val="18"/>
        </w:rPr>
        <w:lastRenderedPageBreak/>
        <w:t>правовыми актами Российской Федерации или в случае передачи полномочий по санкционированию оплаты денежных обязательств территориальному органу Федерального казначейства, срок исполнения Распоряжений о совершении казначейских платежей, принятых от финансовых органов, получателей средств (администраторов источников финансирования дефицита) бюджета субъекта Российской Федерации (местного бюджета), государственного внебюджетного фонда устанавливается с учетом времени, необходимого территориальным органам Федерального казначейства для осуществления процедур санкционирования.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18" w:name="Par446"/>
      <w:bookmarkEnd w:id="18"/>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СОВЕРШЕНИИ КАЗНАЧЕЙСКОГО</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ПЛАТЕЖА (ПЕРЕЧИСЛЕНИЕ)</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133"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от 13.10.2021 </w:t>
            </w:r>
            <w:hyperlink r:id="rId134"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757"/>
        <w:gridCol w:w="4819"/>
        <w:gridCol w:w="1701"/>
      </w:tblGrid>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реквизита</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Описание реквизита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указания информации в значении реквизита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Максимальное количество символов в значении реквизита &lt;*&gt;</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 Информация о распоряжении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"распоряжение о совершении казначейского платежа (перечисление)".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распоряжения цифрами, уникальный в пределах даты распоряжения в разрезе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составления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не превышающая дату его представления.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указываются день, месяц и год составления распоряжения цифрами в формате "ДД.ММ.ГГГГ".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указываются день, месяц и год составления распоряжения цифрами.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руководителя или уполномоченного им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руководителя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главного бухгалтера (уполномоченного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главного бухгалтера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подписания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подписания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ответственного за правильность составления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работника, ответственного за правильность составления распоряжения,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телефона работника, ответственного за правильность составления распоряжения, с указанием кода города.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 Информация о месте представления распоряжения</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Место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территориального органа Федерального казначейства, в который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места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территориального органа Федерального казначейства, в который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III. Информация о платеже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не позже которой должно быть исполнено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этом предельная дата исполнения не может быть ранее даты рабочего дня, следующего за днем представления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валюте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по распоряжению в валюте, в которой должно быть осуществлено перечисление, с точностью до двух знаков после запятой.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прописью</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по распоряжению прописью в валюте, в которой должно быть осуществлено перечисление.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только в распоряжении на бумажном носителе.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256</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135"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валют</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136"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валют.</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137"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единиц измерения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138"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единиц измерения.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рублях</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по распоряжению в валюте Российской Федерации с точностью до двух знаков после запятой в случае, если бюджетное обязательство принято в иностранной валюте, а оплата осуществляется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3.45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Признак авансового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указывается "Да", если платеж является авансовым, в противном случае указывается "Нет".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 - если перечисление является авансовым;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 - если перечисление не является авансовым.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назначение платежа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IV. Информация о платежах, включенных в распоряжение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Порядковый номер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очередность платежа цифрами в соответствии с Гражданским </w:t>
            </w:r>
            <w:hyperlink r:id="rId139" w:history="1">
              <w:r w:rsidRPr="00A9556D">
                <w:rPr>
                  <w:rFonts w:ascii="Times New Roman" w:hAnsi="Times New Roman" w:cs="Times New Roman"/>
                  <w:color w:val="262626" w:themeColor="text1" w:themeTint="D9"/>
                  <w:sz w:val="18"/>
                  <w:szCs w:val="18"/>
                </w:rPr>
                <w:t>кодексом</w:t>
              </w:r>
            </w:hyperlink>
            <w:r w:rsidRPr="00A9556D">
              <w:rPr>
                <w:rFonts w:ascii="Times New Roman" w:hAnsi="Times New Roman" w:cs="Times New Roman"/>
                <w:color w:val="262626" w:themeColor="text1" w:themeTint="D9"/>
                <w:sz w:val="18"/>
                <w:szCs w:val="18"/>
              </w:rPr>
              <w:t xml:space="preserve">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платежа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вид платежа в соответствии с </w:t>
            </w:r>
            <w:hyperlink r:id="rId140" w:history="1">
              <w:r w:rsidRPr="00A9556D">
                <w:rPr>
                  <w:rFonts w:ascii="Times New Roman" w:hAnsi="Times New Roman" w:cs="Times New Roman"/>
                  <w:color w:val="262626" w:themeColor="text1" w:themeTint="D9"/>
                  <w:sz w:val="18"/>
                  <w:szCs w:val="18"/>
                </w:rPr>
                <w:t>Положением</w:t>
              </w:r>
            </w:hyperlink>
            <w:r w:rsidRPr="00A9556D">
              <w:rPr>
                <w:rFonts w:ascii="Times New Roman" w:hAnsi="Times New Roman" w:cs="Times New Roman"/>
                <w:color w:val="262626" w:themeColor="text1" w:themeTint="D9"/>
                <w:sz w:val="18"/>
                <w:szCs w:val="18"/>
              </w:rPr>
              <w:t xml:space="preserve"> о платежной системе Банка России, утвержденным Центральным банком Российской Федерации 24 сентября 2020 г. N 732-П.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4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вида средств, за счет которых должен быть осуществлен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поступающие во временное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бюджетного (автономного) учреждения.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юридических лиц.</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этом в одном распоряжении допускается указание не более одного вида средств.</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4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кода бюджетной классификации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распоряжениях в электронной форме: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 - для кодов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 для кодов классификации внешних источников финансирования дефицита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 - для кодов классификации внутренних источников финансирования дефицита бюджетов.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19" w:name="Par596"/>
            <w:bookmarkEnd w:id="19"/>
            <w:r w:rsidRPr="00A9556D">
              <w:rPr>
                <w:rFonts w:ascii="Times New Roman" w:hAnsi="Times New Roman" w:cs="Times New Roman"/>
                <w:color w:val="262626" w:themeColor="text1" w:themeTint="D9"/>
                <w:sz w:val="18"/>
                <w:szCs w:val="18"/>
              </w:rPr>
              <w:t>4.30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плательщика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расходов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источников финансирования дефицита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видов расходов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вида средств "Средства, поступающие во временное распоряжение"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одного вида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4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20" w:name="Par609"/>
            <w:bookmarkEnd w:id="20"/>
            <w:r w:rsidRPr="00A9556D">
              <w:rPr>
                <w:rFonts w:ascii="Times New Roman" w:hAnsi="Times New Roman" w:cs="Times New Roman"/>
                <w:color w:val="262626" w:themeColor="text1" w:themeTint="D9"/>
                <w:sz w:val="18"/>
                <w:szCs w:val="18"/>
              </w:rPr>
              <w:lastRenderedPageBreak/>
              <w:t>4.35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 идентификационный код поступлений (выплат)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участником бюджетного процесса указывается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для перечисления средств во временном распоряжении указывается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бюджетным (автономным) учреждением указывается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получателем средств из бюджета указывается код источника поступлений/код направления расходования целевых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144"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13.10.2021 </w:t>
            </w:r>
            <w:hyperlink r:id="rId145"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вида выплаты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вида выплаты.</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валюте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платежа в валюте, в которой должен быть осуществлен платеж, с точностью до двух знаков после запятой.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Допускается указание нескольких реквизитов в одном распоряжении в разрезе </w:t>
            </w:r>
            <w:hyperlink w:anchor="Par596" w:history="1">
              <w:r w:rsidRPr="00A9556D">
                <w:rPr>
                  <w:rFonts w:ascii="Times New Roman" w:hAnsi="Times New Roman" w:cs="Times New Roman"/>
                  <w:color w:val="262626" w:themeColor="text1" w:themeTint="D9"/>
                  <w:sz w:val="18"/>
                  <w:szCs w:val="18"/>
                </w:rPr>
                <w:t>реквизитов 4.30</w:t>
              </w:r>
            </w:hyperlink>
            <w:r w:rsidRPr="00A9556D">
              <w:rPr>
                <w:rFonts w:ascii="Times New Roman" w:hAnsi="Times New Roman" w:cs="Times New Roman"/>
                <w:color w:val="262626" w:themeColor="text1" w:themeTint="D9"/>
                <w:sz w:val="18"/>
                <w:szCs w:val="18"/>
              </w:rPr>
              <w:t xml:space="preserve"> и </w:t>
            </w:r>
            <w:hyperlink w:anchor="Par609" w:history="1">
              <w:r w:rsidRPr="00A9556D">
                <w:rPr>
                  <w:rFonts w:ascii="Times New Roman" w:hAnsi="Times New Roman" w:cs="Times New Roman"/>
                  <w:color w:val="262626" w:themeColor="text1" w:themeTint="D9"/>
                  <w:sz w:val="18"/>
                  <w:szCs w:val="18"/>
                </w:rPr>
                <w:t>4.35</w:t>
              </w:r>
            </w:hyperlink>
            <w:r w:rsidRPr="00A9556D">
              <w:rPr>
                <w:rFonts w:ascii="Times New Roman" w:hAnsi="Times New Roman" w:cs="Times New Roman"/>
                <w:color w:val="262626" w:themeColor="text1" w:themeTint="D9"/>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рублях</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платежа в валюте Российской Федерации с точностью до двух знаков после запятой.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Допускается указание нескольких реквизитов в одном распоряжении в разрезе </w:t>
            </w:r>
            <w:hyperlink w:anchor="Par596" w:history="1">
              <w:r w:rsidRPr="00A9556D">
                <w:rPr>
                  <w:rFonts w:ascii="Times New Roman" w:hAnsi="Times New Roman" w:cs="Times New Roman"/>
                  <w:color w:val="262626" w:themeColor="text1" w:themeTint="D9"/>
                  <w:sz w:val="18"/>
                  <w:szCs w:val="18"/>
                </w:rPr>
                <w:t>реквизитов 4.30</w:t>
              </w:r>
            </w:hyperlink>
            <w:r w:rsidRPr="00A9556D">
              <w:rPr>
                <w:rFonts w:ascii="Times New Roman" w:hAnsi="Times New Roman" w:cs="Times New Roman"/>
                <w:color w:val="262626" w:themeColor="text1" w:themeTint="D9"/>
                <w:sz w:val="18"/>
                <w:szCs w:val="18"/>
              </w:rPr>
              <w:t xml:space="preserve"> и </w:t>
            </w:r>
            <w:hyperlink w:anchor="Par609" w:history="1">
              <w:r w:rsidRPr="00A9556D">
                <w:rPr>
                  <w:rFonts w:ascii="Times New Roman" w:hAnsi="Times New Roman" w:cs="Times New Roman"/>
                  <w:color w:val="262626" w:themeColor="text1" w:themeTint="D9"/>
                  <w:sz w:val="18"/>
                  <w:szCs w:val="18"/>
                </w:rPr>
                <w:t>4.35</w:t>
              </w:r>
            </w:hyperlink>
            <w:r w:rsidRPr="00A9556D">
              <w:rPr>
                <w:rFonts w:ascii="Times New Roman" w:hAnsi="Times New Roman" w:cs="Times New Roman"/>
                <w:color w:val="262626" w:themeColor="text1" w:themeTint="D9"/>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4.60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налога на добавленную стоимость</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налога на добавленную стоимость в валюте Российской Федерации с точностью до двух знаков после запятой.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4.65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Направление платежа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указывается направление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46"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4.70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 финансирования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месяц финансирования в формате "ММ".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для периодических платежей (зарплата, коммунальные услуги и т.д.).</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назначения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назначение платежа в разрезе кода бюджетной классификации плательщика в соответствии с документом-основанием, подтверждающим возникновение денежного обязательства.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на основании распоряжения составляется одно или несколько распоряжений о совершении казначейских платежей или распоряжений о переводе денежных средств, указывается назначение платежа по каждому такому платежу.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примечания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 в разрезе кода бюджетной классификации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В случае если на основании распоряжения составляется одно или несколько распоряжений о совершении казначейских платежей или распоряжений о переводе денежных средств, указывается информация, необходимая для исполнения бюджета, по каждому такому платежу.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254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4.90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платежа (код выплат)</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выплат в соответствии с </w:t>
            </w:r>
            <w:hyperlink r:id="rId147" w:history="1">
              <w:r w:rsidRPr="00A9556D">
                <w:rPr>
                  <w:rFonts w:ascii="Times New Roman" w:hAnsi="Times New Roman" w:cs="Times New Roman"/>
                  <w:color w:val="262626" w:themeColor="text1" w:themeTint="D9"/>
                  <w:sz w:val="18"/>
                  <w:szCs w:val="18"/>
                </w:rPr>
                <w:t>Положением</w:t>
              </w:r>
            </w:hyperlink>
            <w:r w:rsidRPr="00A9556D">
              <w:rPr>
                <w:rFonts w:ascii="Times New Roman" w:hAnsi="Times New Roman" w:cs="Times New Roman"/>
                <w:color w:val="262626" w:themeColor="text1" w:themeTint="D9"/>
                <w:sz w:val="18"/>
                <w:szCs w:val="18"/>
              </w:rPr>
              <w:t xml:space="preserve"> о правилах осуществления перевода денежных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4.95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вида дохода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вида дохода в соответствии с Федеральным </w:t>
            </w:r>
            <w:hyperlink r:id="rId148" w:history="1">
              <w:r w:rsidRPr="00A9556D">
                <w:rPr>
                  <w:rFonts w:ascii="Times New Roman" w:hAnsi="Times New Roman" w:cs="Times New Roman"/>
                  <w:color w:val="262626" w:themeColor="text1" w:themeTint="D9"/>
                  <w:sz w:val="18"/>
                  <w:szCs w:val="18"/>
                </w:rPr>
                <w:t>законом</w:t>
              </w:r>
            </w:hyperlink>
            <w:r w:rsidRPr="00A9556D">
              <w:rPr>
                <w:rFonts w:ascii="Times New Roman" w:hAnsi="Times New Roman" w:cs="Times New Roman"/>
                <w:color w:val="262626" w:themeColor="text1" w:themeTint="D9"/>
                <w:sz w:val="18"/>
                <w:szCs w:val="18"/>
              </w:rPr>
              <w:t xml:space="preserve"> от 2 октября 2007 г. N 229-ФЗ "Об исполнительном производстве" (Собрание законодательства Российской Федерации, 2007, N 41, ст. 4849; 2019, N 49, ст. 6961) и </w:t>
            </w:r>
            <w:hyperlink r:id="rId149" w:history="1">
              <w:r w:rsidRPr="00A9556D">
                <w:rPr>
                  <w:rFonts w:ascii="Times New Roman" w:hAnsi="Times New Roman" w:cs="Times New Roman"/>
                  <w:color w:val="262626" w:themeColor="text1" w:themeTint="D9"/>
                  <w:sz w:val="18"/>
                  <w:szCs w:val="18"/>
                </w:rPr>
                <w:t>Указанием</w:t>
              </w:r>
            </w:hyperlink>
            <w:r w:rsidRPr="00A9556D">
              <w:rPr>
                <w:rFonts w:ascii="Times New Roman" w:hAnsi="Times New Roman" w:cs="Times New Roman"/>
                <w:color w:val="262626" w:themeColor="text1" w:themeTint="D9"/>
                <w:sz w:val="18"/>
                <w:szCs w:val="18"/>
              </w:rPr>
              <w:t xml:space="preserve"> Центрального банка Российской Федерации от 14 октября 2019 г. N 5286-У "О порядке указания кода вида дохода в распоряжениях о переводе денежных средств" (зарегистрировано в Министерстве юстиции Российской Федерации 14 января 2020 г., регистрационный номер 57137).</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 Информация, идентифицирующая платеж</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Уникальный идентификатор начисления, уникальный идентификатор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идентификатор начисления, состоящий из 20 символов или 25 цифр, при этом все символы (цифры) одновременно не могут принимать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уникальный идентификатор платежа в соответствии с </w:t>
            </w:r>
            <w:hyperlink r:id="rId150" w:history="1">
              <w:r w:rsidRPr="00A9556D">
                <w:rPr>
                  <w:rFonts w:ascii="Times New Roman" w:hAnsi="Times New Roman" w:cs="Times New Roman"/>
                  <w:color w:val="262626" w:themeColor="text1" w:themeTint="D9"/>
                  <w:sz w:val="18"/>
                  <w:szCs w:val="18"/>
                </w:rPr>
                <w:t>Положением</w:t>
              </w:r>
            </w:hyperlink>
            <w:r w:rsidRPr="00A9556D">
              <w:rPr>
                <w:rFonts w:ascii="Times New Roman" w:hAnsi="Times New Roman" w:cs="Times New Roman"/>
                <w:color w:val="262626" w:themeColor="text1" w:themeTint="D9"/>
                <w:sz w:val="18"/>
                <w:szCs w:val="18"/>
              </w:rPr>
              <w:t xml:space="preserve"> о правилах осуществления перевода денежных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отсутствии уникального идентификатора начисления и уникального идентификатора платежа указывается значение ноль ("0").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Идентификатор платежного документа жилищно-коммунальных услуг</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распоряжении в электронной форме идентификатор платежного документа в формате "00АА000000-00-0000".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 оплаты жилищно-коммунальных услуг</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распоряжении в электронной форме месяц и год оплаты жилищно-коммунальных услуг в формате "ММ.ГГГГ".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Обязательно для заполнения, если заполнен реквизит "Единый лицевой счет" или "Идентификатор жилищно-коммунальной услуги".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Единый лицевой счет</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распоряжении в электронной форме единый лицевой счет в формате "00АА000000".</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Обязательно для заполнения, если заполнен реквизит "Период оплаты".</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Идентификатор жилищно-коммунальной услуги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распоряжении в электронной форме идентификатор жилищно-коммунальной услуги в формате "00АА000000-00".</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Обязательно для заполнения, если заполнен реквизит "Период оплаты".</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 Информация о фактическом плательщике (лице, которое имеет обязательство перед получателем (фактическим получателем) по уплате ему денежных средств)</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6.5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полное или сокращенное наименование косвенного участника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фактического плательщика, открытый ему в финансовом органе (органе управления государственным внебюджетным фондом) (при необходимости).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уникальный код по Сводному реестру фактического плательщика.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идентификационный номер налогоплательщика - фактического плательщика.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код причины постановки на учет в налоговом органе фактического плательщика.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 Информация о плательщике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плательщика - прямого участника системы казначейских платежей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плательщика - прямого участника системы казначейских платежей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плательщика -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вышестоящего участника бюджетного процесса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вышестоящего участника бюджетного процесса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по бюджетной классификации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соответствующего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512</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7.35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финансового органа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финансового органа соответствующего бюджета (органа управления государственным внебюджетным фондом).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финансового органа по Сводному реестру</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финансового органа соответствующего бюджета (органа управления государственным внебюджетным фондом)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финансового органа по Общероссийскому классификатору предприятий и организаций</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финансового органа (органа управления государственным внебюджетным фондом) по Общероссийскому классификатору предприятий и организаций.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6"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с которого осуществляется казначейский платеж.</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VIII. Информация о получателе средств</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получателя - прямого участника системы казначейских платежей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получателем является косвенный участник системы казначейских платежей, указывается полное или сокращенное наименование финансового органа (органа управления государственным внебюджетным фондом).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иных случаях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юридических лиц - полное или сокращенное наименование;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 фамилия, имя и отчество (при наличии) полностью;</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индивидуальных предпринимателей - фамилия, имя и отчество (при наличии) полностью и в скобках - "ИП";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занимающихся в установленном законодательством Российской Федерации порядке частной практикой, - фамилия, имя и отчество (при наличии) полностью и в скобках - "нотариус" (для нотариусов, занимающихся частной практикой), "адвокат" (для адвокатов, учредивших адвокатские кабинеты), "КФХ" (для глав крестьянских (фермерских) хозяйств).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получателя средств - прямого участника системы казначейских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в соответствии со Сводным реестром получателя средств (при наличии).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кода бюджетной классификации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распоряжениях в электронной форме: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 - для кодов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 - для кодов классификации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 для кодов классификации внешних источников финансирования дефицита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"32" - для кодов классификации внутренних источников финансирования дефицита бюджетов.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случае если получателем средств является участник системы казначейских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получателя средств, являющегося участником бюджетного процесса, указывается код бюджетной классификации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получателя средств, являющегося бюджетным (автономным) учреждением,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видов расходов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подвида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формировании распоряжения для уплаты платежей в бюджеты бюджетной системы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одного вида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код поступлений (выплат)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случае если получателем средств является участник системы казначейских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участник бюджетного процесса - указывается уточненный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получатель бюджетных средств, получающий средства во временном распоряжении - указывается уточненный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бюджетное (автономное) учреждение - указывается уточненный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получатель средств из бюджета - указывается уточненный код источника поступлений/код направления расходования целевых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157"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13.10.2021 </w:t>
            </w:r>
            <w:hyperlink r:id="rId158"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иностранных организаций может указываться код иностранной организации.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отсутствии идентификационного номера налогоплательщика у физического лица - получателя средств указывается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получателя средств. В случае если получателем средств является физическое лицо, указывается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обслуживающей организации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корреспондентского счета (субсчета) кредитной организации (ее филиала) получателя средств, единого казначейского счета, открытых в Банке России.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обслуживающей организации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подразделения Банка России, кредитной организации (ее филиала), Федерального казначейства (его территориального органа), обслуживающего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идентификационный код обслуживающей организации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банковский идентификационный код подразделения Банка России, кредитной организации (ее филиала), Федерального казначейства (его территориального органа), обслуживающего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или банковского счета, на который осуществляется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банковской карты, в том числе банковской карты "Мир" или банковской карты с товарным знаком "Мир",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8.70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рождения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рождения получателя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8.80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Фамилия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фамилия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Имя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имя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8.90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Отчество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отчество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IX. Информация о фактическом получателе средств (лице, которому должны быть уплачены денежные средства)</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получателем средств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полное или сокращенное наименование косвенного участника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иных случаях указывается (при необходимости):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юридических лиц - полное или сокращенное наименование;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 фамилия, имя и отчество (при его наличии) полностью;</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индивидуальных предпринимателей - фамилия, имя и отчество (при его наличии) полностью и в скобках - "ИП";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занимающихся в установленном законодательством Российской Федерации порядке частной практикой, - фамилия, имя и отчество (при его наличии) полностью и в скобках - "нотариус" (для нотариусов, занимающихся частной практикой), "адвокат" (для адвокатов, учредивших адвокатские кабинеты), "КФХ" (для глав крестьянских (фермерских) хозяйств).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фактического получателя средств - косвенного участника системы казначейских платежей, на котором подлежит отражению платеж, открытый ему в финансовом органе (органе управления государственным внебюджетным фондом) (при необходимости).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по Сводному реестру получателя средств (при необходимости).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9.20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фактического получателя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фактического получателя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 Информация о документах-основаниях</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бюджетного обязательства, присвоенный при его постановке на учет.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 должен соответствовать номеру бюджетного обязательства, для исполнения которого составлено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распоряжение представлено до постановки на учет бюджетного обязательства.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денежного обязательства, присвоенный при его постановке на учет.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 должен соответствовать номеру денежного обязательства, для исполнения которого составлено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распоряжение представлено до постановки на учет денежного обязательства.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Уникальный код объекта (мероприятия по информатизации)</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объекта капитального строительства (объекта недвижимого имущества), или код мероприятий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24</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5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вид документа-основания (государственный контракт, договор, соглашение) и (или) документа, подтверждающего возникновение денежного обязательства (счет, накладная, акт выполненных работ, иное), и (или) наименование документа, на основании которого осуществлен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представления распоряжения по ранее учтенному денежному обязательству указывается текст "ДО".</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осуществления платежа в бюджетную систему Российской Федерации или при необходимости указания идентификатора платежа указывается текст "УИН".</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осуществления платежей по Казначейскому обеспечению обязательств указывается текст "Казначейское обеспечение обязательств".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необходимости указания идентификатора государственного контракта (договора, соглашения) указывается текст "ИГК".</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документа-основания (государственный контракт, договор, соглашение) и (или) документа, подтверждающего возникновение денежного обязательства (счет, накладная, акт выполненных работ, иное), и (или) номер документа, на основании которого совершен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случае указания номера документа, на основании которого совершен казначейский платеж, дополнительно может быть </w:t>
            </w:r>
            <w:r w:rsidRPr="00A9556D">
              <w:rPr>
                <w:rFonts w:ascii="Times New Roman" w:hAnsi="Times New Roman" w:cs="Times New Roman"/>
                <w:color w:val="262626" w:themeColor="text1" w:themeTint="D9"/>
                <w:sz w:val="18"/>
                <w:szCs w:val="18"/>
              </w:rPr>
              <w:lastRenderedPageBreak/>
              <w:t>указана соответствующая строка в реестре, отделенная знаком "/".</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представления распоряжения по ранее учтенному денежному обязательству указывается учетный номер денежного обязательства.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осуществления платежа в бюджетную систему Российской Федерации указывается уникальный идентификатор начисления, состоящий из 20 символов или 25 цифр, при этом все символы (цифры) одновременно не могут принимать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осуществления платежей по Казначейскому обеспечению обязательств указывается номер Казначейского обеспечения обязательств.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необходимости указания идентификатора государственного контракта (договора, соглашения) указывается соответствующий номер, состоящий из 20 или 25 символов.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10.30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документа-основания (государственный контракт, договор, соглашение) и (или) документа, подтверждающего возникновение денежного обязательства (счет, накладная, акт выполненных работ, иное), и (или) дата документа, на основании которого совершен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Предмет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предмет (краткое содержание) документа-основания (государственный контракт, договор, соглашение) и (или) документа, подтверждающего возникновение денежного обязательства (счет, накладная, акт выполненных работ, иное).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512</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 Информация, необходимая для осуществления платежей в бюджетную систему Российской Федерации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Идентификатор государственного контракта, контракта, договора, соглашения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идентификатора государственного контракта, контракта, договора, соглашения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классификации доходов бюджетов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классификации доходов бюджетов в соответствии с действующей бюджетной классификацией Российской Федерации, при этом все знаки кода одновременно не могут принимать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Общероссийскому </w:t>
            </w:r>
            <w:hyperlink r:id="rId160"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 получателя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по Общероссийскому </w:t>
            </w:r>
            <w:hyperlink r:id="rId161"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Статус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статус плательщика в соответствии с требованиями нормативных правовых актов Министерства финансов Российской Федерации, устанавливаемых по согласованию с Центральным банком Российской Федерации, к реквизиту "101" распоряжения о переводе денежных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Основание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основание платежа в соответствии с требованиями нормативных правовых актов, принятых в </w:t>
            </w:r>
            <w:r w:rsidRPr="00A9556D">
              <w:rPr>
                <w:rFonts w:ascii="Times New Roman" w:hAnsi="Times New Roman" w:cs="Times New Roman"/>
                <w:color w:val="262626" w:themeColor="text1" w:themeTint="D9"/>
                <w:sz w:val="18"/>
                <w:szCs w:val="18"/>
              </w:rPr>
              <w:lastRenderedPageBreak/>
              <w:t xml:space="preserve">соответствии с </w:t>
            </w:r>
            <w:hyperlink r:id="rId162" w:history="1">
              <w:r w:rsidRPr="00A9556D">
                <w:rPr>
                  <w:rFonts w:ascii="Times New Roman" w:hAnsi="Times New Roman" w:cs="Times New Roman"/>
                  <w:color w:val="262626" w:themeColor="text1" w:themeTint="D9"/>
                  <w:sz w:val="18"/>
                  <w:szCs w:val="18"/>
                </w:rPr>
                <w:t>частью 1 статьи 8</w:t>
              </w:r>
            </w:hyperlink>
            <w:r w:rsidRPr="00A9556D">
              <w:rPr>
                <w:rFonts w:ascii="Times New Roman" w:hAnsi="Times New Roman" w:cs="Times New Roman"/>
                <w:color w:val="262626" w:themeColor="text1" w:themeTint="D9"/>
                <w:sz w:val="18"/>
                <w:szCs w:val="18"/>
              </w:rPr>
              <w:t xml:space="preserve"> Федерального закона от 27 июня 2011 г. N 161-ФЗ "О национальной платежной системе", к реквизиту "106" распоряжения о переводе денежных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11.30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Налоговый период</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налоговый период или код таможенного органа в соответствии с требованиями нормативных правовых актов, принятых в соответствии с </w:t>
            </w:r>
            <w:hyperlink r:id="rId163" w:history="1">
              <w:r w:rsidRPr="00A9556D">
                <w:rPr>
                  <w:rFonts w:ascii="Times New Roman" w:hAnsi="Times New Roman" w:cs="Times New Roman"/>
                  <w:color w:val="262626" w:themeColor="text1" w:themeTint="D9"/>
                  <w:sz w:val="18"/>
                  <w:szCs w:val="18"/>
                </w:rPr>
                <w:t>частью 1 статьи 8</w:t>
              </w:r>
            </w:hyperlink>
            <w:r w:rsidRPr="00A9556D">
              <w:rPr>
                <w:rFonts w:ascii="Times New Roman" w:hAnsi="Times New Roman" w:cs="Times New Roman"/>
                <w:color w:val="262626" w:themeColor="text1" w:themeTint="D9"/>
                <w:sz w:val="18"/>
                <w:szCs w:val="18"/>
              </w:rPr>
              <w:t xml:space="preserve"> Федерального закона от 27 июня 2011 г. N 161-ФЗ "О национальной платежной системе", к реквизиту "107" распоряжения о переводе денежных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номер документа-основания в соответствии с требованиями нормативных правовых актов, принятых в соответствии с </w:t>
            </w:r>
            <w:hyperlink r:id="rId164" w:history="1">
              <w:r w:rsidRPr="00A9556D">
                <w:rPr>
                  <w:rFonts w:ascii="Times New Roman" w:hAnsi="Times New Roman" w:cs="Times New Roman"/>
                  <w:color w:val="262626" w:themeColor="text1" w:themeTint="D9"/>
                  <w:sz w:val="18"/>
                  <w:szCs w:val="18"/>
                </w:rPr>
                <w:t>частью 1 статьи 8</w:t>
              </w:r>
            </w:hyperlink>
            <w:r w:rsidRPr="00A9556D">
              <w:rPr>
                <w:rFonts w:ascii="Times New Roman" w:hAnsi="Times New Roman" w:cs="Times New Roman"/>
                <w:color w:val="262626" w:themeColor="text1" w:themeTint="D9"/>
                <w:sz w:val="18"/>
                <w:szCs w:val="18"/>
              </w:rPr>
              <w:t xml:space="preserve"> Федерального закона от 27 июня 2011 г. N 161-ФЗ "О национальной платежной системе", к реквизиту "108" распоряжения о переводе денежных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Идентификатор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идентификатор сведений о физическом лице в соответствии с требованиями нормативных правовых актов Министерства финансов Российской Федерации, устанавливаемых по согласованию с Центральным банком Российской Федерации, к реквизиту "108" распоряжения о переводе денежных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документа-основания в соответствии с требованиями нормативных правовых актов Министерства финансов Российской Федерации, устанавливаемых по согласованию с Центральным банком Российской Федерации, к реквизиту "109" распоряжения о переводе денежных средств.</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 Информация о документе, на основании которого зачислены денежные средства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XIII. Информация о частичном исполнении распоряжения</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XIV. Информация, необходимая для обеспечения наличными денежными средствами</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21" w:name="Par1011"/>
      <w:bookmarkEnd w:id="21"/>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СОВЕРШЕНИИ КАЗНАЧЕЙСКОГО ПЛАТЕЖА (ВОЗВРАТ)</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165"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от 13.10.2021 </w:t>
            </w:r>
            <w:hyperlink r:id="rId166"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757"/>
        <w:gridCol w:w="4819"/>
        <w:gridCol w:w="1701"/>
      </w:tblGrid>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Номер реквизита</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Описание реквизита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указания информации в значении реквизита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Максимальное количество символов в значении реквизита </w:t>
            </w:r>
            <w:hyperlink w:anchor="Par1372" w:history="1">
              <w:r w:rsidRPr="00A9556D">
                <w:rPr>
                  <w:rFonts w:ascii="Times New Roman" w:hAnsi="Times New Roman" w:cs="Times New Roman"/>
                  <w:color w:val="262626" w:themeColor="text1" w:themeTint="D9"/>
                  <w:sz w:val="18"/>
                  <w:szCs w:val="18"/>
                </w:rPr>
                <w:t>&lt;*&gt;</w:t>
              </w:r>
            </w:hyperlink>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 Информация о распоряжении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"распоряжение о совершении казначейского платежа (возврат)".</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распоряжения цифрами, уникальный в пределах даты распоряжения в разрезе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составления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не превышающая дату его представления.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указываются день, месяц и год составления распоряжения цифрами в формате "ДД.ММ.ГГГГ".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указываются день, месяц и год составления распоряжения цифрами.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руководителя или уполномоченного им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руководителя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главного бухгалтера (уполномоченного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главного бухгалтера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подписания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подписания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ответственного за правильность составления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работника, ответственного за правильность составления распоряжения,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телефона работника, ответственного за правильность составления распоряжения, с указанием кода города.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 Информация о месте представления распоряжения</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Место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территориального органа Федерального казначейства, в которое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места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территориального органа Федерального казначейства, в которое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III. Информация о платеже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не позже которой должно быть исполнено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этом предельная дата исполнения не может быть ранее даты рабочего дня, следующего за днем представления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валюте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по распоряжению в валюте, в которой должно быть осуществлено перечисление, с точностью до двух знаков после запятой.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прописью</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по распоряжению прописью в валюте, в которой должно быть осуществлено перечисление.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только в распоряжении на бумажном носителе.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256</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167"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валют</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168"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валют.</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169"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единиц измерения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170"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единиц измерения.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рублях</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платежа в валюте Российской Федерации с точностью до двух знаков после запятой в случае, если бюджетное обязательство принято в иностранной валюте, а оплата осуществляется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назначение платежа.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IV. Информация о платежах, включенных в распоряжение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Порядковый номер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"1".</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очередность платежа цифрами в соответствии с Гражданским </w:t>
            </w:r>
            <w:hyperlink r:id="rId171" w:history="1">
              <w:r w:rsidRPr="00A9556D">
                <w:rPr>
                  <w:rFonts w:ascii="Times New Roman" w:hAnsi="Times New Roman" w:cs="Times New Roman"/>
                  <w:color w:val="262626" w:themeColor="text1" w:themeTint="D9"/>
                  <w:sz w:val="18"/>
                  <w:szCs w:val="18"/>
                </w:rPr>
                <w:t>кодексом</w:t>
              </w:r>
            </w:hyperlink>
            <w:r w:rsidRPr="00A9556D">
              <w:rPr>
                <w:rFonts w:ascii="Times New Roman" w:hAnsi="Times New Roman" w:cs="Times New Roman"/>
                <w:color w:val="262626" w:themeColor="text1" w:themeTint="D9"/>
                <w:sz w:val="18"/>
                <w:szCs w:val="18"/>
              </w:rPr>
              <w:t xml:space="preserve">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платежа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вид платежа в соответствии с </w:t>
            </w:r>
            <w:hyperlink r:id="rId172" w:history="1">
              <w:r w:rsidRPr="00A9556D">
                <w:rPr>
                  <w:rFonts w:ascii="Times New Roman" w:hAnsi="Times New Roman" w:cs="Times New Roman"/>
                  <w:color w:val="262626" w:themeColor="text1" w:themeTint="D9"/>
                  <w:sz w:val="18"/>
                  <w:szCs w:val="18"/>
                </w:rPr>
                <w:t>Положением</w:t>
              </w:r>
            </w:hyperlink>
            <w:r w:rsidRPr="00A9556D">
              <w:rPr>
                <w:rFonts w:ascii="Times New Roman" w:hAnsi="Times New Roman" w:cs="Times New Roman"/>
                <w:color w:val="262626" w:themeColor="text1" w:themeTint="D9"/>
                <w:sz w:val="18"/>
                <w:szCs w:val="18"/>
              </w:rPr>
              <w:t xml:space="preserve"> о платежной системе Банка России, утвержденным Центральным банком Российской Федерации 24 сентября 2020 г. N 732-П.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7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вида средств, за счет которых должен быть осуществлен возврат.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поступающие во временное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бюджетного (автономного) учреждения.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юридических лиц.</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140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(в ред. </w:t>
            </w:r>
            <w:hyperlink r:id="rId17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кода бюджетной классификации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распоряжениях в электронной форме: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 - для кодов классификации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 для кодов классификации внешних источников финансирования дефицита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 - для кодов классификации внутренних источников финансирования дефицита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плательщика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доходов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источников финансирования дефицита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подвида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вида средств "Средства, поступающие во временное распоряжение"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7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 идентификационный код поступлений (выплат)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администратором доходов бюджета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для перечисления средств во временном распоряжении указывается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бюджетным (автономным) учреждением указывается код целевой субсидии.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Общероссийскому </w:t>
            </w:r>
            <w:hyperlink r:id="rId176"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по Общероссийскому </w:t>
            </w:r>
            <w:hyperlink r:id="rId177"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 Информация, идентифицирующая платеж</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 Информация о фактическом плательщике (лице, которое имеет обязательство перед получателем (фактическим получателем) по уплате ему денежных средств)</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 Информация о плательщике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плательщика - прямого участника системы казначейских платежей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администратора доходов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администратора источников финансирования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бюджетного (автономного) учреждения;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получателя бюджетных средств (в случае указания в реквизите "Наименование вида средств" значения "Средства во временном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7.10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в соответствии со Сводным реестром плательщика -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плательщика -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вышестоящего участника бюджетного процесса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вышестоящего участника бюджетного процесса, в ведении которого находится плательщик,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вышестоящего участника бюджетного процесса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по бюджетной классификации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7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соответствующего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512</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7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7.35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финансового органа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финансового органа соответствующего бюджета (органа управления государственным внебюджетным фондом).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8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финансового органа по Сводному реестру</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финансового органа соответствующего бюджета (органа управления государственным внебюджетным фондом) в соответствии со Сводным реестром.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8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Общероссийскому классификатору предприятий и организаций финансового органа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финансового органа (органа управления государственным внебюджетным фондом) по Общероссийскому классификатору предприятий и организаций.</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8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с которого осуществляется казначейский платеж.</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VIII. Информация о получателе средств</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получателя - прямого участника системы казначейских платежей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получателем является косвенный участник системы казначейских платежей, указывается полное или сокращенное наименование финансового органа (органа управления государственным внебюджетным фондом).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иных случаях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для юридических лиц - полное или сокращенное наименование;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 фамилия, имя и отчество (при его наличии) полностью;</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индивидуальных предпринимателей - фамилия, имя и отчество (при его наличии) полностью и в скобках - "ИП";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занимающихся в установленном законодательством Российской Федерации порядке частной практикой, - фамилия, имя и отчество (при его наличии) полностью и в скобках - "нотариус" (для нотариусов, занимающихся частной практикой), "адвокат" (для адвокатов, учредивших адвокатские кабинеты), "КФХ" (для глав крестьянских (фермерских) хозяйств).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получателя средств - прямого участника системы казначейских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в соответствии со Сводным реестром получателя средств (при наличии).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кода бюджетной классификации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распоряжениях в электронной форме: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 - для кодов классификации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 для кодов классификации внешних источников финансирования дефицита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 - для кодов классификации внутренних источников финансирования дефицита бюджетов.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случае, если получателем средств является участник системы казначейских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получателя средств, являющегося участником бюджетного процесса, указывается код бюджетной классификации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получателя средств, являющегося бюджетным (автономным) учреждением,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видов расходов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подвида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 идентификационный код поступлений (выплат)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случае, если получателем средств является участник системы казначейских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участник бюджетного процесса - указывается уточненный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получатель бюджетных средств, получающий средства во временном распоряжении, - указывается уточненный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бюджетное (автономное) учреждение - указывается уточненный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получатель средств из бюджета - указывается уточненный код источника поступлений/код направления расходования целевых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183"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13.10.2021 </w:t>
            </w:r>
            <w:hyperlink r:id="rId184"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Идентификационный номер </w:t>
            </w:r>
            <w:r w:rsidRPr="00A9556D">
              <w:rPr>
                <w:rFonts w:ascii="Times New Roman" w:hAnsi="Times New Roman" w:cs="Times New Roman"/>
                <w:color w:val="262626" w:themeColor="text1" w:themeTint="D9"/>
                <w:sz w:val="18"/>
                <w:szCs w:val="18"/>
              </w:rPr>
              <w:lastRenderedPageBreak/>
              <w:t>налогоплательщика -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Указывается идентификационный номер налогоплательщика -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Для иностранных организаций может указываться код иностранной организации.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отсутствии идентификационного номера налогоплательщика у физического лица - получателя средств указывается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получателем средств является физическое лицо, указывается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обслуживающей организации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корреспондентского счета (субсчета) кредитной организации (ее филиала) получателя средств, единого казначейского счета, открытых в Центральном банке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обслуживающей организации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подразделения Центрального банка Российской Федерации, кредитной организации (ее филиала), Федерального казначейства (его территориального органа).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идентификационный код обслуживающей организации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банковский идентификационный код подразделения Центрального банка Российской Федерации, кредитной организации (ее филиала), Федерального казначейства (его территориального органа).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или банковского счета, на который осуществляется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IX. Информация о фактическом получателе средств (лице, которому должны быть уплачены денежные средства)</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получателем средств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полное или сокращенное наименование косвенного участника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иных случаях указывается (при необходимости):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юридических лиц - полное или сокращенное наименование;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 фамилия, имя и отчество (при его наличии) полностью;</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индивидуальных предпринимателей - фамилия, имя и отчество (при его наличии) полностью и в скобках - "ИП";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физических лиц, занимающихся в установленном законодательством Российской Федерации порядке частной практикой, - фамилия, имя и отчество (при его наличии) полностью и в скобках - "нотариус" (для нотариусов, занимающихся частной практикой), "адвокат" (для адвокатов, учредивших адвокатские кабинеты), "КФХ" (для глав крестьянских (фермерских) хозяйств).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фактического получателя средств (при необходимости).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9.15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по Сводному реестру получателя средств (при необходимости).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фактического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отсутствии идентификационного номера налогоплательщика у физического лица - фактического получателя средств указывается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фактического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получателем средств является физическое лицо, указывается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 Информация о документах-основаниях</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по федеральной адресной инвестиционной программе (мероприятия по информатизации)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или код мероприятий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вид документа, на основании которого ранее были зачислены средства, подлежащие возврату.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распоряжение оформляется администратором доходов бюджета для возврата излишне или ошибочно уплаченных сумм по платежам, порядок возврата которых установлен федеральными законами, указывается "Решение администратора доходов бюджета о возврате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документа, на основании которого ранее были зачислены средства, подлежащие возврату.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распоряжение оформляется администратором доходов бюджета для возврата излишне или ошибочно уплаченных сумм по платежам, порядок возврата которых установлен федеральными законами, указывается номер решения администратора доходов бюджета о возврате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документа-основания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документа, на основании которого ранее были зачислены средства, подлежащие возврату.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распоряжение оформляется администратором доходов бюджета для возврата излишне или ошибочно уплаченных сумм по платежам, порядок возврата которых установлен федеральными законами, указывается дата решения администратора доходов бюджета о возврате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 Информация, необходимая для осуществления платежей в бюджетную систему Российской Федерации</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 Информация о документе, на основании которого зачислены денежные средства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XIII. Информация о частичном исполнении распоряжения</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XIV. Информация, необходимая для обеспечения наличными денежными средствами</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2" w:name="Par1372"/>
      <w:bookmarkEnd w:id="22"/>
      <w:r w:rsidRPr="00A9556D">
        <w:rPr>
          <w:rFonts w:ascii="Times New Roman" w:hAnsi="Times New Roman" w:cs="Times New Roman"/>
          <w:color w:val="262626" w:themeColor="text1" w:themeTint="D9"/>
          <w:sz w:val="18"/>
          <w:szCs w:val="18"/>
        </w:rPr>
        <w:lastRenderedPageBreak/>
        <w:t>&lt;*&gt; Если количество символов в значении реквизита, включаемого в распоряжение в электронной форме, отличается от количества символов в значении реквизита распоряжения на бумажном носителе, количество символов указывается для распоряжения на бумажном носителе, а через знак "/" - для распоряжения в электронной форме.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3</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23" w:name="Par1384"/>
      <w:bookmarkEnd w:id="23"/>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СОВЕРШЕНИИ КАЗНАЧЕЙСКОГО ПЛАТЕЖА</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(ОБЕСПЕЧЕНИЕ НАЛИЧНЫМИ ДЕНЕЖНЫМИ СРЕДСТВАМИ,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ПЕРЕЧИСЛЕНИЕ НА БАНКОВСКИЕ КАРТЫ)</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185"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от 13.10.2021 </w:t>
            </w:r>
            <w:hyperlink r:id="rId186"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757"/>
        <w:gridCol w:w="4819"/>
        <w:gridCol w:w="1701"/>
      </w:tblGrid>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реквизита</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Описание реквизита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указания информации в значении реквизита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Максимальное количество символов в значении реквизита </w:t>
            </w:r>
            <w:hyperlink w:anchor="Par1775" w:history="1">
              <w:r w:rsidRPr="00A9556D">
                <w:rPr>
                  <w:rFonts w:ascii="Times New Roman" w:hAnsi="Times New Roman" w:cs="Times New Roman"/>
                  <w:color w:val="262626" w:themeColor="text1" w:themeTint="D9"/>
                  <w:sz w:val="18"/>
                  <w:szCs w:val="18"/>
                </w:rPr>
                <w:t>&lt;*&gt;</w:t>
              </w:r>
            </w:hyperlink>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 Информация о распоряжении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"распоряжение о совершении казначейского платежа (выдача наличных денежных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распоряжения цифрами, уникальный в пределах даты распоряжения в разрезе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составления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не превышающая дату его представления.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указываются день, месяц и год составления распоряжения цифрами в формате "ДД.ММ.ГГГГ".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указываются день, месяц и год составления распоряжения цифрами.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руководителя или уполномоченного им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руководителя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главного бухгалтера (уполномоченного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ФИО (отчество при наличии) главного бухгалтера </w:t>
            </w:r>
            <w:r w:rsidRPr="00A9556D">
              <w:rPr>
                <w:rFonts w:ascii="Times New Roman" w:hAnsi="Times New Roman" w:cs="Times New Roman"/>
                <w:color w:val="262626" w:themeColor="text1" w:themeTint="D9"/>
                <w:sz w:val="18"/>
                <w:szCs w:val="18"/>
              </w:rPr>
              <w:lastRenderedPageBreak/>
              <w:t>(уполномоченного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Указывается расшифровка подписи главного бухгалтера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подписания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подписания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ответственного за правильность составления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работника, ответственного за правильность составления распоряжения,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телефона работника, ответственного за правильность составления распоряжения, с указанием кода города.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 Информация о месте представления распоряжения</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Место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территориального органа Федерального казначейства, в которое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места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территориального органа Федерального казначейства, в которое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III. Информация о платеже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не позже которой должно быть исполнено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этом предельная дата исполнения не может быть ранее даты рабочего дня, следующего за днем представления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валюте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распоряжения в валюте, в которой должен быть осуществлен платеж, с точностью до двух знаков после запятой.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прописью</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распоряжения прописью в валюте, в которой должен быть осуществлен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только в распоряжении на бумажном носителе.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256</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187"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валют</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188"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валют.</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189"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единиц измерения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190"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единиц измерения.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Признак авансового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указывается "Да", если платеж является авансовым, в противном случае указывается "Нет".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 - если платеж является авансовым;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 - если платежа не является авансовым.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назначение платежа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IV. Информация о платежах, включенных в распоряжение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Порядковый номер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платежа. Одно распоряжение может содержать не более 9999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очередность платежа цифрами в соответствии с Гражданским </w:t>
            </w:r>
            <w:hyperlink r:id="rId191" w:history="1">
              <w:r w:rsidRPr="00A9556D">
                <w:rPr>
                  <w:rFonts w:ascii="Times New Roman" w:hAnsi="Times New Roman" w:cs="Times New Roman"/>
                  <w:color w:val="262626" w:themeColor="text1" w:themeTint="D9"/>
                  <w:sz w:val="18"/>
                  <w:szCs w:val="18"/>
                </w:rPr>
                <w:t>кодексом</w:t>
              </w:r>
            </w:hyperlink>
            <w:r w:rsidRPr="00A9556D">
              <w:rPr>
                <w:rFonts w:ascii="Times New Roman" w:hAnsi="Times New Roman" w:cs="Times New Roman"/>
                <w:color w:val="262626" w:themeColor="text1" w:themeTint="D9"/>
                <w:sz w:val="18"/>
                <w:szCs w:val="18"/>
              </w:rPr>
              <w:t xml:space="preserve">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4.15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платежа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вид платежа в соответствии с </w:t>
            </w:r>
            <w:hyperlink r:id="rId192" w:history="1">
              <w:r w:rsidRPr="00A9556D">
                <w:rPr>
                  <w:rFonts w:ascii="Times New Roman" w:hAnsi="Times New Roman" w:cs="Times New Roman"/>
                  <w:color w:val="262626" w:themeColor="text1" w:themeTint="D9"/>
                  <w:sz w:val="18"/>
                  <w:szCs w:val="18"/>
                </w:rPr>
                <w:t>Положением</w:t>
              </w:r>
            </w:hyperlink>
            <w:r w:rsidRPr="00A9556D">
              <w:rPr>
                <w:rFonts w:ascii="Times New Roman" w:hAnsi="Times New Roman" w:cs="Times New Roman"/>
                <w:color w:val="262626" w:themeColor="text1" w:themeTint="D9"/>
                <w:sz w:val="18"/>
                <w:szCs w:val="18"/>
              </w:rPr>
              <w:t xml:space="preserve"> о платежной системе Банка России, утвержденным Центральным банком Российской Федерации 24 сентября 2020 г. N 732-П.</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9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вида средств, за счет которых должен быть осуществлен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поступающие во временное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средства бюджетного (автономного) учреждения.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"средства юридических лиц".</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этом в одном распоряжении допускается указание не более одного вида средств.</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9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кода бюджетной классификации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распоряжениях в электронной форме: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 - для кодов классификации расходов бюджетов.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плательщика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расходов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источников финансирования дефицита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видов расходов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вида средств "Средства, поступающие во временное распоряжение"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9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4.35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 идентификационный код поступлений (выплат)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участником бюджетного процесса указывается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для перечисления средств во временном распоряжении указывается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бюджетным (автономным) учреждением указывается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получателем средств из бюджета указывается аналитический код поступлений/выплат.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25</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(в ред. </w:t>
            </w:r>
            <w:hyperlink r:id="rId196"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вида выплаты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вида выплаты.</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валюте</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платежа в валюте, в которой должен быть осуществлен платеж, с точностью до двух знаков после запятой.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рублях</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платежа в валюте Российской Федерации с точностью до двух знаков после запятой.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4.65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Направление платежа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указывается направление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19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4.70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 финансирования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месяц финансирования в формате "ММ".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для периодических платежей (зарплата, коммунальные услуги и т.д.).</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источника финансирования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источника финансирования, за счет которого должны быть выданы наличные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назначения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назначение платежа в разрезе кода бюджетной классификации плательщика в соответствии с документом-основанием, подтверждающим возникновение денежного обязательства.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на основании распоряжения составляется одно или несколько распоряжений о совершении казначейских платежей или распоряжений о переводе денежных средств, указывается назначение платежа по каждому такому платежу.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примечания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 в разрезе кода бюджетной классификации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на основании распоряжения составляется одно или несколько распоряжений о совершении казначейских платежей или распоряжений о переводе денежных средств, указывается информация, необходимая для исполнения бюджета, по каждому такому платежу.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4.95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вида дохода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вида дохода в соответствии с Федеральным </w:t>
            </w:r>
            <w:hyperlink r:id="rId198" w:history="1">
              <w:r w:rsidRPr="00A9556D">
                <w:rPr>
                  <w:rFonts w:ascii="Times New Roman" w:hAnsi="Times New Roman" w:cs="Times New Roman"/>
                  <w:color w:val="262626" w:themeColor="text1" w:themeTint="D9"/>
                  <w:sz w:val="18"/>
                  <w:szCs w:val="18"/>
                </w:rPr>
                <w:t>законом</w:t>
              </w:r>
            </w:hyperlink>
            <w:r w:rsidRPr="00A9556D">
              <w:rPr>
                <w:rFonts w:ascii="Times New Roman" w:hAnsi="Times New Roman" w:cs="Times New Roman"/>
                <w:color w:val="262626" w:themeColor="text1" w:themeTint="D9"/>
                <w:sz w:val="18"/>
                <w:szCs w:val="18"/>
              </w:rPr>
              <w:t xml:space="preserve"> от 2 октября 2007 г. N 229-ФЗ "Об исполнительном производстве" (Собрание законодательства Российской Федерации, 2007, N 41, ст. 4849; 2019, N 49, ст. 6961) и </w:t>
            </w:r>
            <w:hyperlink r:id="rId199" w:history="1">
              <w:r w:rsidRPr="00A9556D">
                <w:rPr>
                  <w:rFonts w:ascii="Times New Roman" w:hAnsi="Times New Roman" w:cs="Times New Roman"/>
                  <w:color w:val="262626" w:themeColor="text1" w:themeTint="D9"/>
                  <w:sz w:val="18"/>
                  <w:szCs w:val="18"/>
                </w:rPr>
                <w:t>Указанием</w:t>
              </w:r>
            </w:hyperlink>
            <w:r w:rsidRPr="00A9556D">
              <w:rPr>
                <w:rFonts w:ascii="Times New Roman" w:hAnsi="Times New Roman" w:cs="Times New Roman"/>
                <w:color w:val="262626" w:themeColor="text1" w:themeTint="D9"/>
                <w:sz w:val="18"/>
                <w:szCs w:val="18"/>
              </w:rPr>
              <w:t xml:space="preserve"> Центрального банка Российской Федерации от 14 октября 2019 г. N 5286-У "О порядке указания кода вида дохода в распоряжениях о переводе денежных средств" </w:t>
            </w:r>
            <w:r w:rsidRPr="00A9556D">
              <w:rPr>
                <w:rFonts w:ascii="Times New Roman" w:hAnsi="Times New Roman" w:cs="Times New Roman"/>
                <w:color w:val="262626" w:themeColor="text1" w:themeTint="D9"/>
                <w:sz w:val="18"/>
                <w:szCs w:val="18"/>
              </w:rPr>
              <w:lastRenderedPageBreak/>
              <w:t>(зарегистрировано в Министерстве юстиции Российской Федерации 14 января 2020 г., регистрационный номер 57137).</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V. Информация, идентифицирующая платеж</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код поступлений (выплат)</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код поступлений (выплат), по которому ведется учет операций со средствами, поступающими во временное распоряжение получателя бюджетных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 Информация о фактическом плательщике (лице, которое имеет обязательство перед получателем (фактическим получателем) по уплате ему денежных средств)</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полное или сокращенное наименование косвенного участника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фактического плательщика, открытый ему в финансовом органе (органе управления государственным внебюджетным фондом).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уникальный код по Сводному реестру фактического плательщика.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идентификационный номер налогоплательщика - фактического плательщика.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код причины постановки на учет в налоговом органе фактического плательщика.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 Информация о плательщике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плательщика - прямого участника системы казначейских платежей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плательщика - прямого участника системы казначейских платежей в соответствии со Сводным реестром.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плательщика -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вышестоящего участника бюджетного процесса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7.25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вышестоящего участника бюджетного процесса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по бюджетной классификации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24" w:name="Par1651"/>
            <w:bookmarkEnd w:id="24"/>
            <w:r w:rsidRPr="00A9556D">
              <w:rPr>
                <w:rFonts w:ascii="Times New Roman" w:hAnsi="Times New Roman" w:cs="Times New Roman"/>
                <w:color w:val="262626" w:themeColor="text1" w:themeTint="D9"/>
                <w:sz w:val="18"/>
                <w:szCs w:val="18"/>
              </w:rPr>
              <w:t>7.30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соответствующего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512</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7.35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финансового органа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финансового органа соответствующего бюджета (органа управления государственным внебюджетным фондом).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Не заполняется для получателей средств из бюджета, а также при указании в </w:t>
            </w:r>
            <w:hyperlink w:anchor="Par1651" w:history="1">
              <w:r w:rsidRPr="00A9556D">
                <w:rPr>
                  <w:rFonts w:ascii="Times New Roman" w:hAnsi="Times New Roman" w:cs="Times New Roman"/>
                  <w:color w:val="262626" w:themeColor="text1" w:themeTint="D9"/>
                  <w:sz w:val="18"/>
                  <w:szCs w:val="18"/>
                </w:rPr>
                <w:t>реквизите 7.30</w:t>
              </w:r>
            </w:hyperlink>
            <w:r w:rsidRPr="00A9556D">
              <w:rPr>
                <w:rFonts w:ascii="Times New Roman" w:hAnsi="Times New Roman" w:cs="Times New Roman"/>
                <w:color w:val="262626" w:themeColor="text1" w:themeTint="D9"/>
                <w:sz w:val="18"/>
                <w:szCs w:val="18"/>
              </w:rPr>
              <w:t xml:space="preserve"> "федеральный бюджет".</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финансового органа по Сводному реестру</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финансового органа соответствующего бюджета (органа управления государственным внебюджетным фондом)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Не заполняется для получателей средств из бюджета, а также при указании в </w:t>
            </w:r>
            <w:hyperlink w:anchor="Par1651" w:history="1">
              <w:r w:rsidRPr="00A9556D">
                <w:rPr>
                  <w:rFonts w:ascii="Times New Roman" w:hAnsi="Times New Roman" w:cs="Times New Roman"/>
                  <w:color w:val="262626" w:themeColor="text1" w:themeTint="D9"/>
                  <w:sz w:val="18"/>
                  <w:szCs w:val="18"/>
                </w:rPr>
                <w:t>реквизите 7.30</w:t>
              </w:r>
            </w:hyperlink>
            <w:r w:rsidRPr="00A9556D">
              <w:rPr>
                <w:rFonts w:ascii="Times New Roman" w:hAnsi="Times New Roman" w:cs="Times New Roman"/>
                <w:color w:val="262626" w:themeColor="text1" w:themeTint="D9"/>
                <w:sz w:val="18"/>
                <w:szCs w:val="18"/>
              </w:rPr>
              <w:t xml:space="preserve"> "федеральный бюджет".</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4"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Общероссийскому классификатору предприятий и организаций финансового органа</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финансового органа (органа управления государственным внебюджетным фондом) по Общероссийскому классификатору предприятий и организаций.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Не заполняется для получателей средств из бюджета, а также при указании в </w:t>
            </w:r>
            <w:hyperlink w:anchor="Par1651" w:history="1">
              <w:r w:rsidRPr="00A9556D">
                <w:rPr>
                  <w:rFonts w:ascii="Times New Roman" w:hAnsi="Times New Roman" w:cs="Times New Roman"/>
                  <w:color w:val="262626" w:themeColor="text1" w:themeTint="D9"/>
                  <w:sz w:val="18"/>
                  <w:szCs w:val="18"/>
                </w:rPr>
                <w:t>реквизите 7.30</w:t>
              </w:r>
            </w:hyperlink>
            <w:r w:rsidRPr="00A9556D">
              <w:rPr>
                <w:rFonts w:ascii="Times New Roman" w:hAnsi="Times New Roman" w:cs="Times New Roman"/>
                <w:color w:val="262626" w:themeColor="text1" w:themeTint="D9"/>
                <w:sz w:val="18"/>
                <w:szCs w:val="18"/>
              </w:rPr>
              <w:t xml:space="preserve"> "федеральный бюджет".</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0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с которого осуществляется казначейский платеж.</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VIII. Информация о получателе средств</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банковской карты, в том числе банковской карты "Мир" или банковской карты с товарным знаком "Мир",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8.70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рождения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рождения получателя средств.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8.80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Фамилия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фамилия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Имя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имя работника, которому выпущена банковская карта.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8.90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Отчество владельца банковской карты</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отчество работника, которому выпущена банковская карта (при наличии).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IX. Информация о фактическом получателе средств (лице, которому должны быть уплачены денежные средства)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X. Информация о документах-основаниях</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бюджетного обязательства, присвоенный при его постановке на учет.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 должен соответствовать номеру бюджетного обязательства, для исполнения которого составлено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распоряжение представлено до постановки на учет бюджетного обязательства.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денежного обязательства, присвоенный при его постановке на учет.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 должен соответствовать номеру денежного обязательства, для исполнения которого составлено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распоряжение представлено до постановки на учет денежного обязательства.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 Информация, необходимая для осуществления платежей в бюджетную систему Российской Федерации</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 Информация о документе, на основании которого зачислены денежные средства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XIII. Информация о частичном исполнении распоряжения</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XIV. Информация, необходимая для обеспечения наличными денежными средствами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доверенного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доверенного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Фамилия, имя, отчество доверенного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фамилия, имя, отчество (при наличии) доверенного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документа, удостоверяющего личность</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документа, удостоверяющего личность.</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 удостоверяющего личность</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документа, удостоверяющего личность.</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Кем выдан документ, удостоверяющий личность</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кем выдан документ, удостоверяющий личность.</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Когда выдан документ, удостоверяющий личность</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выдачи документа, удостоверяющего личность.</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9071" w:type="dxa"/>
            <w:gridSpan w:val="4"/>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8"/>
              <w:gridCol w:w="109"/>
              <w:gridCol w:w="8671"/>
              <w:gridCol w:w="109"/>
            </w:tblGrid>
            <w:tr w:rsidR="00A9556D" w:rsidRPr="00A9556D">
              <w:tc>
                <w:tcPr>
                  <w:tcW w:w="60" w:type="dxa"/>
                  <w:tcBorders>
                    <w:top w:val="nil"/>
                    <w:left w:val="nil"/>
                    <w:bottom w:val="nil"/>
                    <w:right w:val="nil"/>
                  </w:tcBorders>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официальном тексте документа, видимо, допущена опечатка: имеется в виду форма 0409202, а не форма 0406202.</w:t>
                  </w:r>
                </w:p>
              </w:tc>
              <w:tc>
                <w:tcPr>
                  <w:tcW w:w="113" w:type="dxa"/>
                  <w:tcBorders>
                    <w:top w:val="nil"/>
                    <w:left w:val="nil"/>
                    <w:bottom w:val="nil"/>
                    <w:right w:val="nil"/>
                  </w:tcBorders>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94" w:type="dxa"/>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14.35</w:t>
            </w:r>
          </w:p>
        </w:tc>
        <w:tc>
          <w:tcPr>
            <w:tcW w:w="1757" w:type="dxa"/>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Символ кассовой отчетности</w:t>
            </w:r>
          </w:p>
        </w:tc>
        <w:tc>
          <w:tcPr>
            <w:tcW w:w="4819" w:type="dxa"/>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символ отчетности по </w:t>
            </w:r>
            <w:hyperlink r:id="rId206" w:history="1">
              <w:r w:rsidRPr="00A9556D">
                <w:rPr>
                  <w:rFonts w:ascii="Times New Roman" w:hAnsi="Times New Roman" w:cs="Times New Roman"/>
                  <w:color w:val="262626" w:themeColor="text1" w:themeTint="D9"/>
                  <w:sz w:val="18"/>
                  <w:szCs w:val="18"/>
                </w:rPr>
                <w:t>форме 0406202</w:t>
              </w:r>
            </w:hyperlink>
            <w:r w:rsidRPr="00A9556D">
              <w:rPr>
                <w:rFonts w:ascii="Times New Roman" w:hAnsi="Times New Roman" w:cs="Times New Roman"/>
                <w:color w:val="262626" w:themeColor="text1" w:themeTint="D9"/>
                <w:sz w:val="18"/>
                <w:szCs w:val="18"/>
              </w:rPr>
              <w:t xml:space="preserve"> "Отчет о наличном денежном обороте", установленной Указанием Центрального банка Российской Федерации от 8 октября 2018 г. N 4927-У "О перечне, формах и порядке составления и представления форм отчетности кредитных организаций в Центральный банк Российской Федерации" </w:t>
            </w:r>
            <w:hyperlink w:anchor="Par1776" w:history="1">
              <w:r w:rsidRPr="00A9556D">
                <w:rPr>
                  <w:rFonts w:ascii="Times New Roman" w:hAnsi="Times New Roman" w:cs="Times New Roman"/>
                  <w:color w:val="262626" w:themeColor="text1" w:themeTint="D9"/>
                  <w:sz w:val="18"/>
                  <w:szCs w:val="18"/>
                </w:rPr>
                <w:t>&lt;1&gt;</w:t>
              </w:r>
            </w:hyperlink>
            <w:r w:rsidRPr="00A9556D">
              <w:rPr>
                <w:rFonts w:ascii="Times New Roman" w:hAnsi="Times New Roman" w:cs="Times New Roman"/>
                <w:color w:val="262626" w:themeColor="text1" w:themeTint="D9"/>
                <w:sz w:val="18"/>
                <w:szCs w:val="18"/>
              </w:rPr>
              <w:t xml:space="preserve"> (зарегистрировано в Министерстве юстиции Российской Федерации 13 декабря 2018 г., регистрационный номер 52992).</w:t>
            </w:r>
          </w:p>
        </w:tc>
        <w:tc>
          <w:tcPr>
            <w:tcW w:w="1701" w:type="dxa"/>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14.40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чека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чека.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Серия чека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серия чека.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чека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оформления чека.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Срок действия чека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срок действия чека.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14.60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Символ кассового плана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символ кассового плана.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5" w:name="Par1775"/>
      <w:bookmarkEnd w:id="25"/>
      <w:r w:rsidRPr="00A9556D">
        <w:rPr>
          <w:rFonts w:ascii="Times New Roman" w:hAnsi="Times New Roman" w:cs="Times New Roman"/>
          <w:color w:val="262626" w:themeColor="text1" w:themeTint="D9"/>
          <w:sz w:val="18"/>
          <w:szCs w:val="18"/>
        </w:rPr>
        <w:t>&lt;*&gt; Если количество символов в значении реквизита, включаемого в распоряжение в электронной форме, отличается от количества символов в значении реквизита распоряжения на бумажном носителе, количество символов указывается для распоряжения на бумажном носителе, а через знак "/" - для распоряжения в электронной форме.</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6" w:name="Par1776"/>
      <w:bookmarkEnd w:id="26"/>
      <w:r w:rsidRPr="00A9556D">
        <w:rPr>
          <w:rFonts w:ascii="Times New Roman" w:hAnsi="Times New Roman" w:cs="Times New Roman"/>
          <w:color w:val="262626" w:themeColor="text1" w:themeTint="D9"/>
          <w:sz w:val="18"/>
          <w:szCs w:val="18"/>
        </w:rPr>
        <w:t xml:space="preserve">&lt;1&gt; С изменениями, внесенными </w:t>
      </w:r>
      <w:hyperlink r:id="rId207" w:history="1">
        <w:r w:rsidRPr="00A9556D">
          <w:rPr>
            <w:rFonts w:ascii="Times New Roman" w:hAnsi="Times New Roman" w:cs="Times New Roman"/>
            <w:color w:val="262626" w:themeColor="text1" w:themeTint="D9"/>
            <w:sz w:val="18"/>
            <w:szCs w:val="18"/>
          </w:rPr>
          <w:t>Указанием</w:t>
        </w:r>
      </w:hyperlink>
      <w:r w:rsidRPr="00A9556D">
        <w:rPr>
          <w:rFonts w:ascii="Times New Roman" w:hAnsi="Times New Roman" w:cs="Times New Roman"/>
          <w:color w:val="262626" w:themeColor="text1" w:themeTint="D9"/>
          <w:sz w:val="18"/>
          <w:szCs w:val="18"/>
        </w:rPr>
        <w:t xml:space="preserve"> Центрального банка Российской Федерации от 20 ноября 2019 г. N 5320-У (зарегистрировано в Министерстве юстиции Российской Федерации 13 декабря 2019 г., регистрационный номер 56796).</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4</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27" w:name="Par1788"/>
      <w:bookmarkEnd w:id="27"/>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СОВЕРШЕНИИ КАЗНАЧЕЙСКОГО ПЛАТЕЖА (УТОЧНЕНИЕ)</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Приказов Казначейства России от 28.06.2021 </w:t>
            </w:r>
            <w:hyperlink r:id="rId208"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от 13.10.2021 </w:t>
            </w:r>
            <w:hyperlink r:id="rId209"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757"/>
        <w:gridCol w:w="4819"/>
        <w:gridCol w:w="1701"/>
      </w:tblGrid>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реквизита</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Описание реквизита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указания информации в значении реквизита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Максимальное количество символов в значении реквизита </w:t>
            </w:r>
            <w:hyperlink w:anchor="Par2066" w:history="1">
              <w:r w:rsidRPr="00A9556D">
                <w:rPr>
                  <w:rFonts w:ascii="Times New Roman" w:hAnsi="Times New Roman" w:cs="Times New Roman"/>
                  <w:color w:val="262626" w:themeColor="text1" w:themeTint="D9"/>
                  <w:sz w:val="18"/>
                  <w:szCs w:val="18"/>
                </w:rPr>
                <w:t>&lt;*&gt;</w:t>
              </w:r>
            </w:hyperlink>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 Информация о распоряжении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распоряжения в распоряжении на бумажном носителе.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распоряжения цифрами, уникальный в пределах даты распоряжения в разрезе прямого участника системы казначейских платежей.</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составления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не превышающая дату его представления.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указываются день, месяц и год составления распоряжения цифрами в формате "ДД.ММ.ГГГГ".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указываются день, месяц и год составления распоряжения цифрами.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Должность руководителя </w:t>
            </w:r>
            <w:r w:rsidRPr="00A9556D">
              <w:rPr>
                <w:rFonts w:ascii="Times New Roman" w:hAnsi="Times New Roman" w:cs="Times New Roman"/>
                <w:color w:val="262626" w:themeColor="text1" w:themeTint="D9"/>
                <w:sz w:val="18"/>
                <w:szCs w:val="18"/>
              </w:rPr>
              <w:lastRenderedPageBreak/>
              <w:t>(уполномоченного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Указывается наименование должности руководителя или уполномоченного им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руководителя (уполномоченного им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руководителя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главного бухгалтера (уполномоченного лица).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главного бухгалтера (уполномоченного руководителем лица)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главного бухгалтера (уполномоченного лица),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подписания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подписания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ответственного за правильность составления распоряжения.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работника, ответственного за правильность составления распоряжения, с указанием фамилии и инициалов.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 ответственного исполнителя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телефона работника, ответственного за правильность составления распоряжения, с указанием кода города.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 Информация о месте представления распоряжения</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Место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территориального органа Федерального казначейства, в который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места представления распоряжения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территориального органа Федерального казначейства, в который представляется распоряжение.</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III. Информация о платеже</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рублях</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уточнения в валюте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уточнении поступлений в бюджетную систему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IV. Информация о платежах, включенных в распоряжение</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 Информация, идентифицирующая платеж</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 Информация о фактическом плательщике (лице, которое имеет обязательство перед получателем (фактическим получателем) по уплате ему денежных средств)</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 Информация о плательщике</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VIII. Информация о получателе средств</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измененное полное или сокращенное наименование получателя - прямого участника системы </w:t>
            </w:r>
            <w:r w:rsidRPr="00A9556D">
              <w:rPr>
                <w:rFonts w:ascii="Times New Roman" w:hAnsi="Times New Roman" w:cs="Times New Roman"/>
                <w:color w:val="262626" w:themeColor="text1" w:themeTint="D9"/>
                <w:sz w:val="18"/>
                <w:szCs w:val="18"/>
              </w:rPr>
              <w:lastRenderedPageBreak/>
              <w:t>казначейских платежей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получателем является косвенный участник системы казначейских платежей, указывается полное или сокращенное наименование финансового органа (органа управления государственным внебюджетным фондом).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получателя средств - прямого участника системы казначейских платежей, на котором подлежит отражению уточняемый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 и при уточнении поступлений в бюджетную систему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в соответствии со Сводным реестром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кода бюджетной классификации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распоряжениях в электронной форме: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 - для кодов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 - для кодов классификации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 для кодов классификации внешних источников финансирования дефицита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 - для кодов классификации внутренних источников финансирования дефицита бюджетов.</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8.25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участником бюджетного процесса указывается уточненный код бюджетной классификации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бюджетным (автономным) учреждением, указывается уточненный: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видов расходов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подвида доходов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формировании распоряжения получателем средств из бюджета, а также при уточнении средств, поступивших во временное распоряжение получателя бюджетных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доходов бюджетов при отказе от поступления, указывает код бюджетной классификации "Невыясненные поступления, зачисляемые в федеральный бюджет".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одного вида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1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8.30</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 идентификационный код поступлений (выплат)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участником бюджетного процесса указывается уточненный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для уточнения операций со средствами во временном распоряжении указывается уточненный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бюджетным (автономным) учреждением указывается уточненный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получателем средств из бюджета указывается уточненный код источника поступлений/код направления расходования целевых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(в ред. Приказов Казначейства России от 28.06.2021 </w:t>
            </w:r>
            <w:hyperlink r:id="rId211" w:history="1">
              <w:r w:rsidRPr="00A9556D">
                <w:rPr>
                  <w:rFonts w:ascii="Times New Roman" w:hAnsi="Times New Roman" w:cs="Times New Roman"/>
                  <w:color w:val="262626" w:themeColor="text1" w:themeTint="D9"/>
                  <w:sz w:val="18"/>
                  <w:szCs w:val="18"/>
                </w:rPr>
                <w:t>N 23н</w:t>
              </w:r>
            </w:hyperlink>
            <w:r w:rsidRPr="00A9556D">
              <w:rPr>
                <w:rFonts w:ascii="Times New Roman" w:hAnsi="Times New Roman" w:cs="Times New Roman"/>
                <w:color w:val="262626" w:themeColor="text1" w:themeTint="D9"/>
                <w:sz w:val="18"/>
                <w:szCs w:val="18"/>
              </w:rPr>
              <w:t xml:space="preserve">, от 13.10.2021 </w:t>
            </w:r>
            <w:hyperlink r:id="rId212" w:history="1">
              <w:r w:rsidRPr="00A9556D">
                <w:rPr>
                  <w:rFonts w:ascii="Times New Roman" w:hAnsi="Times New Roman" w:cs="Times New Roman"/>
                  <w:color w:val="262626" w:themeColor="text1" w:themeTint="D9"/>
                  <w:sz w:val="18"/>
                  <w:szCs w:val="18"/>
                </w:rPr>
                <w:t>N 29н</w:t>
              </w:r>
            </w:hyperlink>
            <w:r w:rsidRPr="00A9556D">
              <w:rPr>
                <w:rFonts w:ascii="Times New Roman" w:hAnsi="Times New Roman" w:cs="Times New Roman"/>
                <w:color w:val="262626" w:themeColor="text1" w:themeTint="D9"/>
                <w:sz w:val="18"/>
                <w:szCs w:val="18"/>
              </w:rPr>
              <w:t>)</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уточненный идентификационный номер налогоплательщика -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уточненный код причины постановки на учет в налоговом органе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для осуществления и отражения операций по учету и распределению поступлений, на который зачислен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осуществлении операций уточнения невыясненных поступлений, зачисляемых в федеральный бюджет, ошибочно зачисленных на казначейский счет для осуществления и отражения операций по учету и распределению поступлений другого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IX. Информация о фактическом получателе средств (лице, которому должны быть уплачены денежные средства)</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фактического получателя - косвенного участника системы казначейских платежей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фактического получателя средств - косвенного участника системы казначейских платежей, на котором подлежит отражению уточняемый платеж открытый ему в финансовом органе (органе управления государственным внебюджетным фондом) (при необходимости).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 и при уточнении поступлений в бюджетную систему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по Сводному реестру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фактического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фактического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 Информация о документах-основаниях</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 Информация, необходимая для осуществления платежей в бюджетную систему Российской Федерации</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Общероссийскому </w:t>
            </w:r>
            <w:hyperlink r:id="rId213"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w:t>
            </w:r>
            <w:r w:rsidRPr="00A9556D">
              <w:rPr>
                <w:rFonts w:ascii="Times New Roman" w:hAnsi="Times New Roman" w:cs="Times New Roman"/>
                <w:color w:val="262626" w:themeColor="text1" w:themeTint="D9"/>
                <w:sz w:val="18"/>
                <w:szCs w:val="18"/>
              </w:rPr>
              <w:lastRenderedPageBreak/>
              <w:t>муниципальных образований получателя</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Указывается уточненный код по Общероссийскому </w:t>
            </w:r>
            <w:hyperlink r:id="rId214"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уточнении поступлений в бюджетную систему Российской 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XII. Информация о документе, на основании которого зачислены денежные средства</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Порядковый номер строки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строки.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12.10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документа, на основании которого зачислены денежные средства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уточняемого документа.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указывается код документа.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12.15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 на основании которого зачислены денежные средства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уточняемого документа.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Дополнительно может быть указана соответствующая строка в реестре, отделенная знаком "/".</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12.20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документа, на основании которого зачислены денежные средства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уточняемого документа.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12.25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плательщика в соответствии с документом, на основании которого осуществлен уточняемый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12.35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плательщика в соответствии с документом, на основании которого осуществлен уточняемый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12.40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плательщика в соответствии с документом, на основании которого осуществлен уточняемый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12.45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плательщика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плательщика в соответствии с документом, на основании которого осуществлен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поступлений в бюджетную систему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Запроса на выяснение принадлежности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Запроса на выяснение принадлежности платежа в случае, если распоряжение составлено на основании соответствующего запроса.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Запроса на выяснение принадлежности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Запроса на выяснение принадлежности платежа или дата подачи заявления плательщиком, в случае если распоряжение составлено на основании соответствующего заявления.</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12.60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получателя средств, по которому учтен платеж, в соответствии с документом, на основании которого осуществлен уточняемый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уточнении невыясненных поступлений, зачисленных в федеральный бюджет, указывается идентификационный номер налогоплательщика территориального органа Федерального казначейства.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500</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12.65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получателя средств, по которому учтен платеж в соответствии с документом, на основании которого осуществлен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уточнении невыясненных поступлений, зачисленных в федеральный бюджет, указывается идентификационный номер налогоплательщика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12.70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получателя средств</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получателя средств по которому учтен платеж в соответствии с документом, на основании которого осуществлен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уточнении невыясненных поступлений, зачисленных в федеральный бюджет, указывается код причины постановки на учет в налоговом органе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12.75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Общероссийскому </w:t>
            </w:r>
            <w:hyperlink r:id="rId215"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по Общероссийскому </w:t>
            </w:r>
            <w:hyperlink r:id="rId216"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 по которому учтен платеж, в соответствии с документом, на основании которого осуществлен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при уточнении операций по кассовым выплатам.</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12.80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бюджетной классификации по которому учтен платеж, в соответствии с документом, на основании которого осуществлен казначейский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79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12.85</w:t>
            </w:r>
          </w:p>
        </w:tc>
        <w:tc>
          <w:tcPr>
            <w:tcW w:w="1757"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 идентификационный код поступлений (выплат) получателя средств</w:t>
            </w:r>
          </w:p>
        </w:tc>
        <w:tc>
          <w:tcPr>
            <w:tcW w:w="4819"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участником бюджетного процесса указывается уточняемый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для уточнения операций со средствами во временном распоряжении указывается уточняемый идентификационный код поступлений (выплат) получателя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бюджетным (автономным) учреждением указывается уточняемый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формировании распоряжения получателем средств из бюджета указывается уточняемый аналитический код поступлений/выплат.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1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12.90</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рублях</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уточняемого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12.95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48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уточняемое назначение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может уточняться, в случае если в назначении платежа уточняемого документа указывались уточняемые коды бюджетной классификации плательщика и (или) коды видов выплат.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Заполняется при уточнении операций по кассовым выплатам.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XIII. Информация о частичном исполнении распоряжения</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XIV. Информация, необходимая для обеспечения наличными денежными средствами</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8" w:name="Par2066"/>
      <w:bookmarkEnd w:id="28"/>
      <w:r w:rsidRPr="00A9556D">
        <w:rPr>
          <w:rFonts w:ascii="Times New Roman" w:hAnsi="Times New Roman" w:cs="Times New Roman"/>
          <w:color w:val="262626" w:themeColor="text1" w:themeTint="D9"/>
          <w:sz w:val="18"/>
          <w:szCs w:val="18"/>
        </w:rPr>
        <w:t>&lt;*&gt; Если количество символов в значении реквизита, включаемого в распоряжение в электронной форме, отличается от количества символов в значении реквизита распоряжения на бумажном носителе, количество символов указывается для распоряжения на бумажном носителе, а через знак "/" - для распоряжения в электронной форме.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5</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29" w:name="Par2081"/>
      <w:bookmarkEnd w:id="29"/>
      <w:r w:rsidRPr="00A9556D">
        <w:rPr>
          <w:rFonts w:ascii="Times New Roman" w:hAnsi="Times New Roman" w:cs="Times New Roman"/>
          <w:color w:val="262626" w:themeColor="text1" w:themeTint="D9"/>
          <w:sz w:val="18"/>
          <w:szCs w:val="18"/>
        </w:rPr>
        <w:t xml:space="preserve">               Реестр администрируемых доходов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036"/>
        <w:gridCol w:w="1757"/>
        <w:gridCol w:w="1134"/>
      </w:tblGrid>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0531975</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администратор доходов бюджета</w:t>
            </w:r>
          </w:p>
        </w:tc>
        <w:tc>
          <w:tcPr>
            <w:tcW w:w="3036"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осуществляющий полномочия главного администратора доходов бюджета</w:t>
            </w:r>
          </w:p>
        </w:tc>
        <w:tc>
          <w:tcPr>
            <w:tcW w:w="3036"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Орган Федерального казначейства</w:t>
            </w:r>
          </w:p>
        </w:tc>
        <w:tc>
          <w:tcPr>
            <w:tcW w:w="3036"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036"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18" w:history="1">
              <w:r w:rsidRPr="00A9556D">
                <w:rPr>
                  <w:rFonts w:ascii="Times New Roman" w:hAnsi="Times New Roman" w:cs="Times New Roman"/>
                  <w:color w:val="262626" w:themeColor="text1" w:themeTint="D9"/>
                  <w:sz w:val="18"/>
                  <w:szCs w:val="18"/>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Borders>
              <w:top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cente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утверждения правового акта</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правового акта</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64"/>
        <w:gridCol w:w="1077"/>
        <w:gridCol w:w="907"/>
        <w:gridCol w:w="850"/>
        <w:gridCol w:w="737"/>
        <w:gridCol w:w="680"/>
        <w:gridCol w:w="1304"/>
        <w:gridCol w:w="907"/>
        <w:gridCol w:w="794"/>
      </w:tblGrid>
      <w:tr w:rsidR="00A9556D" w:rsidRPr="00A9556D">
        <w:tc>
          <w:tcPr>
            <w:tcW w:w="3798" w:type="dxa"/>
            <w:gridSpan w:val="4"/>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Администрируемые платежи</w:t>
            </w:r>
          </w:p>
        </w:tc>
        <w:tc>
          <w:tcPr>
            <w:tcW w:w="2267"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доходов бюджета</w:t>
            </w:r>
          </w:p>
        </w:tc>
        <w:tc>
          <w:tcPr>
            <w:tcW w:w="3005" w:type="dxa"/>
            <w:gridSpan w:val="3"/>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Нормативные правовые акты Российской Федерации, являющиеся основанием для администрирования</w:t>
            </w:r>
          </w:p>
        </w:tc>
      </w:tr>
      <w:tr w:rsidR="00A9556D" w:rsidRPr="00A9556D">
        <w:tc>
          <w:tcPr>
            <w:tcW w:w="85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 БК</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ввода в действие КБК</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закрытия КБК</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(с указанием статьи)</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7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r>
      <w:tr w:rsidR="00A9556D" w:rsidRPr="00A9556D">
        <w:tc>
          <w:tcPr>
            <w:tcW w:w="85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7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 Отметка органа Федерального казначейства о принятии Реестра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 _________ ____________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   │(уполномоченное лицо) ___________ _________ ____________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 _________ ____________ _________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             │исполнитель ___________ _________ ____________ 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(телефон)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 20__ г.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6</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30" w:name="Par2198"/>
      <w:bookmarkEnd w:id="30"/>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СОВЕРШЕНИИ КАЗНАЧЕЙСКОГО ПЛАТЕЖА</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(УВЕДОМЛЕНИЕ ОБ УТОЧНЕНИИ ВИДА И ПРИНАДЛЕЖНОСТИ ПЛАТЕЖА,</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РЕШЕНИЯХ О ЗАЧЕТЕ ИЗЛИШНЕ УПЛАЧЕННЫХ (ВЗЫСКАННЫХ) СУММ</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НАЛОГОВ И СБОРОВ, СТРАХОВЫХ ВЗНОСОВ, ПЕНЕЙ, ШТРАФОВ,</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А ТАКЖЕ ПОДЛЕЖАЩИХ ВОЗМЕЩЕНИЮ СУММ НАЛОГОВ И СБОРОВ)</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701"/>
        <w:gridCol w:w="3685"/>
        <w:gridCol w:w="2211"/>
      </w:tblGrid>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реквизита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Описание реквизита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указания информации в значении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Максимальное количество символов в значении реквизита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 Информация о распоряжении</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распоряжения в распоряжении на бумажном носителе.</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распоряжения цифрами, уникальный в пределах даты распоряжения и текущего финансового года.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составления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не превышающая дату его представления.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В распоряжении на бумажном носителе указываются день, месяц и год составления распоряжения цифрами в формате "ДД.ММ.ГГГГ".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указываются день, месяц и год составления распоряжения цифрами.</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1.25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руководителя (уполномоченного им лица)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руководителя (уполномоченного лица), с указанием фамилии и инициалов.</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подписания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подписания распоряжения.</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 Информация о месте представления распоряжения</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Место представления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 в которое представляется распоряжение.</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места представления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территориального органа Федерального казначейства, в который представляется распоряжение.</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2.20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места представления распоряжения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территориального органа Федерального казначейства, в который представляется распоряжение.</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III. Информация о платеже</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рублях</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уточнения (зачета) в валюте Российской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признак уточнения налоговым органом реквизитов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идентификационного номера налогоплательщика и кода причины</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постановки на учет в налоговом органе налогоплательщика: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1 - уточнение реквизитов идентификационного номера налогоплательщика и кода причины постановки на учет в налоговом органе налогоплательщика произведено налоговым органом без направления данной информации в территориальный орган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0 - реквизиты идентификационного номера налогоплательщика и кода причины постановки на учет в налоговом органе налогоплательщика не уточнялись налоговым органом.</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IV. Информация о платежах, включенных в распоряжение</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4.5.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Порядковый номер платежа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Одно распоряжение может содержать не более 9999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4.65.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Направление платежа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направление операции: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"01" - уточнение;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"02" - зачет.</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 Информация, идентифицирующая платеж</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 Информация о фактическом плательщике</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фактического налогоплательщика.</w:t>
            </w:r>
          </w:p>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отсутствии идентификационного номера налогоплательщика у физического лица - фактического налогоплательщика, указывается значение ноль ("0").</w:t>
            </w:r>
          </w:p>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фактического налогоплательщика.</w:t>
            </w:r>
          </w:p>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налогоплательщиком является физическое лицо, указывается значение ноль ("0").</w:t>
            </w:r>
          </w:p>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 Информация о плательщике</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налогового органа, оформившего распоряжение, в соответствии со Сводным реестром.</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вышестоящего участника бюджетного процесса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налогового органа, передавшего распоряжение, в соответствии со Сводным реестром.</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для осуществления и отражения операций по учету и распределению поступлений, на который зачислен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7.60.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идентификационный код обслуживающей организации</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банковский идентификационный код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VIII. Информация о получателе средств</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налогового органа, оформившего документ.</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8.40.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 налогового органа, оформившего документ.</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идентификационный код обслуживающей организации</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банковский идентификационный код подразделения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для осуществления и отражения операций по учету и распределению поступлений, на который подлежит зачислению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IX. Информация о фактическом получателе средств</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налогового органа.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Если платеж не администрируется налоговым органом, указывается идентификационный номер налогоплательщика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9.25.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 налогового органа.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Если платеж не администрируется налоговым органом, указывается код причины постановки на учет в налоговом органе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 Информация о документах-основаниях</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10.25.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документа-основания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решения налогового органа о зачете (уточнении)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10.30.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документа-основания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решения налогового органа о зачете (уточнении)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10.35.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Предмет документа-основания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уточнения, дополнения: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01 - отсутствует или указан несуществующий (неверный) КБК;</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02 - исправление КБК в порядке зачета;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03 - отсутствует или указан несуществующий (неверный) код </w:t>
            </w:r>
            <w:hyperlink r:id="rId219" w:history="1">
              <w:r w:rsidRPr="00A9556D">
                <w:rPr>
                  <w:rFonts w:ascii="Times New Roman" w:hAnsi="Times New Roman" w:cs="Times New Roman"/>
                  <w:color w:val="262626" w:themeColor="text1" w:themeTint="D9"/>
                  <w:sz w:val="18"/>
                  <w:szCs w:val="18"/>
                </w:rPr>
                <w:t>ОКТМО</w:t>
              </w:r>
            </w:hyperlink>
            <w:r w:rsidRPr="00A9556D">
              <w:rPr>
                <w:rFonts w:ascii="Times New Roman" w:hAnsi="Times New Roman" w:cs="Times New Roman"/>
                <w:color w:val="262626" w:themeColor="text1" w:themeTint="D9"/>
                <w:sz w:val="18"/>
                <w:szCs w:val="18"/>
              </w:rPr>
              <w:t>;</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04 - уточнение части суммы платежного поручения на общую сумму;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05 - не указан или неверно указан ИНН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06 - несоответствие ИНН наименованию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07 - отсутствует или неверно указан КПП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08 - отсутствует или указан несуществующий (неверный) ИНН получателя;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09 - отсутствует или указан несуществующий (неверный) КПП получателя;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10 - плательщик не состоит на учете в налоговом органе;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12 - отсутствует или неверно указано основание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13 - неверно указан "Номер счета получателя" и "Наименование получателя";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15 - отсутствует или неверно указан статус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16 - отсутствует или неверно указан налоговый период.</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указании кода "02" заполняются реквизиты 7.50, 7.60, 8.50, 8.55, 10.25, 10.30, 11.10, 3.45, 12.25, 12.35, 12.40, 12.65, 12.70 - 12.90.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XI. Информация, необходимая для осуществления платежей в бюджетную систему Российской Федерации</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11.10.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классификации доходов бюджетов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уточненный код классификации доходов бюджетов в соответствии с действующей бюджетной классификацией Российской Федерации, при этом все знаки кода одновременно не могут принимать значение ноль ("0").</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Если платеж не администрируется налоговыми органами, указывается код бюджетной классификации "Невыясненные поступления, зачисляемые в федеральный бюджет".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11.15.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Общероссийскому </w:t>
            </w:r>
            <w:hyperlink r:id="rId220"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 получателя</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по Общероссийскому </w:t>
            </w:r>
            <w:hyperlink r:id="rId221"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территорий муниципальных образований.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 Информация о документе, на основании которого зачислены денежные средства</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12.10.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документа, на основании которого зачислены денежные средства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документа, на основании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указывается код документа 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соответствии со Стандартами электронных сообщений.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осуществлении зачета данный реквизит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 / 2</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12.15.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документа, на основании которого зачислены денежные средства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документа, на основании которого на основании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Дополнительно может быть указана соответствующая строка в реестре, отделенная знаком "/".</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осуществлении зачета данный реквизит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12.20.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Дата документа, на основании которого </w:t>
            </w:r>
            <w:r w:rsidRPr="00A9556D">
              <w:rPr>
                <w:rFonts w:ascii="Times New Roman" w:hAnsi="Times New Roman" w:cs="Times New Roman"/>
                <w:color w:val="262626" w:themeColor="text1" w:themeTint="D9"/>
                <w:sz w:val="18"/>
                <w:szCs w:val="18"/>
              </w:rPr>
              <w:lastRenderedPageBreak/>
              <w:t>зачислены денежные средства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Указывается дата документа,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При осуществлении зачета данный реквизит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12.25.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плательщика в соответствии с документом,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12.35.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(код иностранной организации) - налогоплательщика в соответствии с документом,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12.40.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плательщика</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 налогоплательщика в соответствии с документом,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12.65.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идентификационный номер налогоплательщика - налогового органа, по которому учтен платеж в соответствии с документом,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уточнении невыясненных поступлений, зачисленных в федеральный бюджет, указывается идентификационный номер налогоплательщика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12.70.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получателя средств</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причины постановки на учет в налоговом органе - налогового органа, по которому учтен платеж в соответствии с документом,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уточнении невыясненных поступлений, зачисленных в федеральный бюджет, указывается код причины постановки на учет в налоговом органе территориального органа Федерального казначейства.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12.75.</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Общероссийскому классификатору территорий муниципальных образований</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по Общероссийскому классификатору территорий муниципальных образований, по которому учтен платеж в соответствии с документом, на основании которого зачислены денежные средства.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12.80.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бюджетной классификации, по которому учтен платеж в соответствии с документом, на основании которого зачислены денежные средства. 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12.90.</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рублях</w:t>
            </w:r>
          </w:p>
        </w:tc>
        <w:tc>
          <w:tcPr>
            <w:tcW w:w="368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документа, на основании которого зачислены денежные средства, или сумма зачета.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В случае, если на основании документа зачислены денежные средства в иностранной валюте, указывается сумма платежа в рублевом эквиваленте по курсу Центрального банка Российской Федерации на дату осуществления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значений реквизита.</w:t>
            </w: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XIII. Информация о частичном исполнении распоряжения</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XIV. Информация, необходимая для обеспечения наличными денежными средствами</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7</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2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31" w:name="Par2461"/>
      <w:bookmarkEnd w:id="31"/>
      <w:r w:rsidRPr="00A9556D">
        <w:rPr>
          <w:rFonts w:ascii="Times New Roman" w:hAnsi="Times New Roman" w:cs="Times New Roman"/>
          <w:color w:val="262626" w:themeColor="text1" w:themeTint="D9"/>
          <w:sz w:val="18"/>
          <w:szCs w:val="18"/>
        </w:rPr>
        <w:t xml:space="preserve">                        Уведомление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 межрегиональном зачете излишне уплаченных (взысканных) сумм</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налогов и сборов, страховых взносов, пеней, штрафов по ним</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036"/>
        <w:gridCol w:w="1757"/>
        <w:gridCol w:w="1134"/>
      </w:tblGrid>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0531451</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 20__ г.</w:t>
            </w: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администратора доходов бюджета, представившего Уведомление</w:t>
            </w:r>
          </w:p>
        </w:tc>
        <w:tc>
          <w:tcPr>
            <w:tcW w:w="3036"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Merge w:val="restart"/>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администратора доходов бюджета, принявшего решение о зачете переплаты</w:t>
            </w:r>
          </w:p>
        </w:tc>
        <w:tc>
          <w:tcPr>
            <w:tcW w:w="3036" w:type="dxa"/>
            <w:vMerge w:val="restart"/>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Merge/>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vMerge/>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 со счета которого перечисляются средства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Merge w:val="restart"/>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администратора доходов бюджета, принимающего на учет поступления</w:t>
            </w:r>
          </w:p>
        </w:tc>
        <w:tc>
          <w:tcPr>
            <w:tcW w:w="3036" w:type="dxa"/>
            <w:vMerge w:val="restart"/>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Merge/>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vMerge/>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 на счет которого перечисляются средства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036"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23"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781"/>
        <w:gridCol w:w="720"/>
        <w:gridCol w:w="810"/>
        <w:gridCol w:w="660"/>
        <w:gridCol w:w="854"/>
        <w:gridCol w:w="592"/>
        <w:gridCol w:w="854"/>
        <w:gridCol w:w="850"/>
        <w:gridCol w:w="831"/>
        <w:gridCol w:w="750"/>
        <w:gridCol w:w="735"/>
        <w:gridCol w:w="859"/>
        <w:gridCol w:w="854"/>
        <w:gridCol w:w="876"/>
        <w:gridCol w:w="869"/>
        <w:gridCol w:w="893"/>
      </w:tblGrid>
      <w:tr w:rsidR="00A9556D" w:rsidRPr="00A9556D">
        <w:tc>
          <w:tcPr>
            <w:tcW w:w="509"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N п/п</w:t>
            </w:r>
          </w:p>
        </w:tc>
        <w:tc>
          <w:tcPr>
            <w:tcW w:w="2311" w:type="dxa"/>
            <w:gridSpan w:val="3"/>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w:t>
            </w:r>
          </w:p>
        </w:tc>
        <w:tc>
          <w:tcPr>
            <w:tcW w:w="1514" w:type="dxa"/>
            <w:gridSpan w:val="2"/>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w:t>
            </w:r>
          </w:p>
        </w:tc>
        <w:tc>
          <w:tcPr>
            <w:tcW w:w="592"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704" w:type="dxa"/>
            <w:gridSpan w:val="2"/>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Решение о межрегиональном зачете</w:t>
            </w:r>
          </w:p>
        </w:tc>
        <w:tc>
          <w:tcPr>
            <w:tcW w:w="4029" w:type="dxa"/>
            <w:gridSpan w:val="5"/>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Подлежит зачету</w:t>
            </w:r>
          </w:p>
        </w:tc>
        <w:tc>
          <w:tcPr>
            <w:tcW w:w="2638" w:type="dxa"/>
            <w:gridSpan w:val="3"/>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Реквизиты счета органа Федерального казначейства по месту поступления платежа</w:t>
            </w:r>
          </w:p>
        </w:tc>
      </w:tr>
      <w:tr w:rsidR="00A9556D" w:rsidRPr="00A9556D">
        <w:tc>
          <w:tcPr>
            <w:tcW w:w="509"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2311" w:type="dxa"/>
            <w:gridSpan w:val="3"/>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14" w:type="dxa"/>
            <w:gridSpan w:val="2"/>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92"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704" w:type="dxa"/>
            <w:gridSpan w:val="2"/>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2316"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плательщику</w:t>
            </w:r>
          </w:p>
        </w:tc>
        <w:tc>
          <w:tcPr>
            <w:tcW w:w="1713"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коду</w:t>
            </w:r>
          </w:p>
        </w:tc>
        <w:tc>
          <w:tcPr>
            <w:tcW w:w="2638" w:type="dxa"/>
            <w:gridSpan w:val="3"/>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509"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8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6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БК</w:t>
            </w: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24" w:history="1">
              <w:r w:rsidRPr="00A9556D">
                <w:rPr>
                  <w:rFonts w:ascii="Times New Roman" w:hAnsi="Times New Roman" w:cs="Times New Roman"/>
                  <w:color w:val="262626" w:themeColor="text1" w:themeTint="D9"/>
                  <w:sz w:val="18"/>
                  <w:szCs w:val="18"/>
                </w:rPr>
                <w:t>ОКТМО</w:t>
              </w:r>
            </w:hyperlink>
          </w:p>
        </w:tc>
        <w:tc>
          <w:tcPr>
            <w:tcW w:w="592"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8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БК</w:t>
            </w: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25" w:history="1">
              <w:r w:rsidRPr="00A9556D">
                <w:rPr>
                  <w:rFonts w:ascii="Times New Roman" w:hAnsi="Times New Roman" w:cs="Times New Roman"/>
                  <w:color w:val="262626" w:themeColor="text1" w:themeTint="D9"/>
                  <w:sz w:val="18"/>
                  <w:szCs w:val="18"/>
                </w:rPr>
                <w:t>ОКТМО</w:t>
              </w:r>
            </w:hyperlink>
          </w:p>
        </w:tc>
        <w:tc>
          <w:tcPr>
            <w:tcW w:w="8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8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БИК</w:t>
            </w:r>
          </w:p>
        </w:tc>
        <w:tc>
          <w:tcPr>
            <w:tcW w:w="89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казначейского счета</w:t>
            </w:r>
          </w:p>
        </w:tc>
      </w:tr>
      <w:tr w:rsidR="00A9556D" w:rsidRPr="00A9556D">
        <w:tc>
          <w:tcPr>
            <w:tcW w:w="5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8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6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59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8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7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w:t>
            </w: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w:t>
            </w:r>
          </w:p>
        </w:tc>
        <w:tc>
          <w:tcPr>
            <w:tcW w:w="8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8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w:t>
            </w:r>
          </w:p>
        </w:tc>
        <w:tc>
          <w:tcPr>
            <w:tcW w:w="89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17</w:t>
            </w:r>
          </w:p>
        </w:tc>
      </w:tr>
      <w:tr w:rsidR="00A9556D" w:rsidRPr="00A9556D">
        <w:tc>
          <w:tcPr>
            <w:tcW w:w="5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9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9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9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9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          Отметка органа Федерального казначейства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лицо)           ___________ _________ _____________________  │                   о принятии Уведомления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                                      │(уполномоченное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│лицо)           ___________ _________ ____________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│исполнитель     ___________ _________ ____________ 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8</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32" w:name="Par2616"/>
      <w:bookmarkEnd w:id="32"/>
      <w:r w:rsidRPr="00A9556D">
        <w:rPr>
          <w:rFonts w:ascii="Times New Roman" w:hAnsi="Times New Roman" w:cs="Times New Roman"/>
          <w:color w:val="262626" w:themeColor="text1" w:themeTint="D9"/>
          <w:sz w:val="18"/>
          <w:szCs w:val="18"/>
        </w:rPr>
        <w:t xml:space="preserve">                             Запрос N 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на выяснение принадлежности платежа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036"/>
        <w:gridCol w:w="1757"/>
        <w:gridCol w:w="1134"/>
      </w:tblGrid>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0531808</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3036"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 бюджетных средств, администратор доходов бюджета, администратор источников финансирования дефицита бюджета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Паспортные данные плательщика</w:t>
            </w:r>
          </w:p>
        </w:tc>
        <w:tc>
          <w:tcPr>
            <w:tcW w:w="3036"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036"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26"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850"/>
        <w:gridCol w:w="680"/>
        <w:gridCol w:w="624"/>
        <w:gridCol w:w="624"/>
        <w:gridCol w:w="624"/>
        <w:gridCol w:w="1417"/>
        <w:gridCol w:w="1020"/>
        <w:gridCol w:w="794"/>
        <w:gridCol w:w="1247"/>
      </w:tblGrid>
      <w:tr w:rsidR="00A9556D" w:rsidRPr="00A9556D">
        <w:tc>
          <w:tcPr>
            <w:tcW w:w="9071" w:type="dxa"/>
            <w:gridSpan w:val="10"/>
            <w:tcBorders>
              <w:top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Платежный документ</w:t>
            </w:r>
          </w:p>
        </w:tc>
      </w:tr>
      <w:tr w:rsidR="00A9556D" w:rsidRPr="00A9556D">
        <w:tc>
          <w:tcPr>
            <w:tcW w:w="1191"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68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3289"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w:t>
            </w:r>
          </w:p>
        </w:tc>
        <w:tc>
          <w:tcPr>
            <w:tcW w:w="102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27" w:history="1">
              <w:r w:rsidRPr="00A9556D">
                <w:rPr>
                  <w:rFonts w:ascii="Times New Roman" w:hAnsi="Times New Roman" w:cs="Times New Roman"/>
                  <w:color w:val="262626" w:themeColor="text1" w:themeTint="D9"/>
                  <w:sz w:val="18"/>
                  <w:szCs w:val="18"/>
                </w:rPr>
                <w:t>ОКТМО</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24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r>
      <w:tr w:rsidR="00A9556D" w:rsidRPr="00A9556D">
        <w:tc>
          <w:tcPr>
            <w:tcW w:w="1191"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субсидии (субвенции)</w:t>
            </w:r>
          </w:p>
        </w:tc>
        <w:tc>
          <w:tcPr>
            <w:tcW w:w="102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24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1191"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Ответственный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_____________ ___________ _______________________ 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9</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33" w:name="Par2732"/>
      <w:bookmarkEnd w:id="33"/>
      <w:r w:rsidRPr="00A9556D">
        <w:rPr>
          <w:rFonts w:ascii="Times New Roman" w:hAnsi="Times New Roman" w:cs="Times New Roman"/>
          <w:color w:val="262626" w:themeColor="text1" w:themeTint="D9"/>
          <w:sz w:val="18"/>
          <w:szCs w:val="18"/>
        </w:rPr>
        <w:t xml:space="preserve">                                  Справка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 кассовых операциях со средствами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036"/>
        <w:gridCol w:w="1757"/>
        <w:gridCol w:w="1134"/>
      </w:tblGrid>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0531855</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 _________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выдачи предыдущей справки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3036"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ОКПО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036"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28"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Поступления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
        <w:gridCol w:w="850"/>
        <w:gridCol w:w="794"/>
        <w:gridCol w:w="567"/>
        <w:gridCol w:w="680"/>
        <w:gridCol w:w="624"/>
        <w:gridCol w:w="737"/>
        <w:gridCol w:w="794"/>
        <w:gridCol w:w="794"/>
        <w:gridCol w:w="737"/>
        <w:gridCol w:w="907"/>
      </w:tblGrid>
      <w:tr w:rsidR="00A9556D" w:rsidRPr="00A9556D">
        <w:tc>
          <w:tcPr>
            <w:tcW w:w="1587" w:type="dxa"/>
            <w:gridSpan w:val="2"/>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 подтверждающий проведение операции</w:t>
            </w:r>
          </w:p>
        </w:tc>
        <w:tc>
          <w:tcPr>
            <w:tcW w:w="2211"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 клиента</w:t>
            </w:r>
          </w:p>
        </w:tc>
        <w:tc>
          <w:tcPr>
            <w:tcW w:w="1304"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w:t>
            </w:r>
          </w:p>
        </w:tc>
        <w:tc>
          <w:tcPr>
            <w:tcW w:w="153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доходов бюджета, администратор источников финансирования дефицита бюджета, получатель бюджетных средств</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90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85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427" w:type="dxa"/>
            <w:gridSpan w:val="10"/>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Выбытия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
        <w:gridCol w:w="850"/>
        <w:gridCol w:w="794"/>
        <w:gridCol w:w="567"/>
        <w:gridCol w:w="680"/>
        <w:gridCol w:w="624"/>
        <w:gridCol w:w="737"/>
        <w:gridCol w:w="794"/>
        <w:gridCol w:w="794"/>
        <w:gridCol w:w="737"/>
        <w:gridCol w:w="907"/>
      </w:tblGrid>
      <w:tr w:rsidR="00A9556D" w:rsidRPr="00A9556D">
        <w:tc>
          <w:tcPr>
            <w:tcW w:w="1587" w:type="dxa"/>
            <w:gridSpan w:val="2"/>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 подтверждающий проведение операции</w:t>
            </w:r>
          </w:p>
        </w:tc>
        <w:tc>
          <w:tcPr>
            <w:tcW w:w="2211"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 клиента</w:t>
            </w:r>
          </w:p>
        </w:tc>
        <w:tc>
          <w:tcPr>
            <w:tcW w:w="1304"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w:t>
            </w:r>
          </w:p>
        </w:tc>
        <w:tc>
          <w:tcPr>
            <w:tcW w:w="153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доходов бюджета, администратор источников финансирования дефицита бюджета, получатель бюджетных средств</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90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85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427" w:type="dxa"/>
            <w:gridSpan w:val="10"/>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_____________ ___________ _______________________ 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10</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34" w:name="Par2929"/>
      <w:bookmarkEnd w:id="34"/>
      <w:r w:rsidRPr="00A9556D">
        <w:rPr>
          <w:rFonts w:ascii="Times New Roman" w:hAnsi="Times New Roman" w:cs="Times New Roman"/>
          <w:color w:val="262626" w:themeColor="text1" w:themeTint="D9"/>
          <w:sz w:val="18"/>
          <w:szCs w:val="18"/>
        </w:rPr>
        <w:t xml:space="preserve">                                  СПРАВКА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 свободном остатке средств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036"/>
        <w:gridCol w:w="1757"/>
        <w:gridCol w:w="1134"/>
      </w:tblGrid>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0531859</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 _________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предоставления предыдущей справки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3036"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ОКПО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036"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29"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Поступления и выбытия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на начало дня, всего: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том числе собственных средств бюджета, на начало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7"/>
        <w:gridCol w:w="964"/>
        <w:gridCol w:w="850"/>
      </w:tblGrid>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показателя</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строки</w:t>
            </w:r>
          </w:p>
        </w:tc>
        <w:tc>
          <w:tcPr>
            <w:tcW w:w="850"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850"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Доходы за день, полученные в виде субсидий и субвенций из других бюджетов, подлежащие контролю</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01</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Иные поступления, всего:</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02</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том числе неклассифицированные поступления</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03</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 источником финансового обеспечения которых являются субсидии и субвенции из других бюджетов, подлежащие контролю</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04</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 с лицевого счета бюджета</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 с лицевого счета администратора источников внутреннего финансирования дефицита бюджета</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06</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2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Иные выплаты</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на конец дня, всего: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том числе собственных средств бюджета, на конец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Распределение бюджетных данных</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2.1. Распределение предельных объемов финансирования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не связанный предельными объемами финансирования, на начало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не связанный ПОФР за исключением ПОФР, доведенных под фактическую потребность, на начало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17"/>
        <w:gridCol w:w="1361"/>
        <w:gridCol w:w="3118"/>
      </w:tblGrid>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311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311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953" w:type="dxa"/>
            <w:gridSpan w:val="3"/>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не связанный предельными объемами финансирования, на конец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не связанный ПОФР за исключением ПОФР, доведенных под фактическую потребность, на конец</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2.2. Распределение бюджетных ассигнований по источникам</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не связанный предельными объемами финансирования и бюджетными ассигнованиями, на начало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17"/>
        <w:gridCol w:w="1361"/>
        <w:gridCol w:w="3118"/>
      </w:tblGrid>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311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311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75"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953" w:type="dxa"/>
            <w:gridSpan w:val="3"/>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Свободный остаток средств бюджета, не связанный предельными объемами финансирования и бюджетными ассигнованиями, на конец дня</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Остаток средств бюджета на едином счете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850"/>
        <w:gridCol w:w="3912"/>
      </w:tblGrid>
      <w:tr w:rsidR="00A9556D" w:rsidRPr="00A9556D">
        <w:tc>
          <w:tcPr>
            <w:tcW w:w="43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строки</w:t>
            </w:r>
          </w:p>
        </w:tc>
        <w:tc>
          <w:tcPr>
            <w:tcW w:w="3912"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r>
      <w:tr w:rsidR="00A9556D" w:rsidRPr="00A9556D">
        <w:tc>
          <w:tcPr>
            <w:tcW w:w="43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3912"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43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Остаток средств на начало дня</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01</w:t>
            </w:r>
          </w:p>
        </w:tc>
        <w:tc>
          <w:tcPr>
            <w:tcW w:w="391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3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Зачислено на счет</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02</w:t>
            </w:r>
          </w:p>
        </w:tc>
        <w:tc>
          <w:tcPr>
            <w:tcW w:w="391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3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Списано со счета</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03</w:t>
            </w:r>
          </w:p>
        </w:tc>
        <w:tc>
          <w:tcPr>
            <w:tcW w:w="391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30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Остаток средств на конец дня</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04</w:t>
            </w:r>
          </w:p>
        </w:tc>
        <w:tc>
          <w:tcPr>
            <w:tcW w:w="391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_____________ ___________ _______________________ 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11</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35" w:name="Par3131"/>
      <w:bookmarkEnd w:id="35"/>
      <w:r w:rsidRPr="00A9556D">
        <w:rPr>
          <w:rFonts w:ascii="Times New Roman" w:hAnsi="Times New Roman" w:cs="Times New Roman"/>
          <w:color w:val="262626" w:themeColor="text1" w:themeTint="D9"/>
          <w:sz w:val="18"/>
          <w:szCs w:val="18"/>
        </w:rPr>
        <w:t xml:space="preserve">      Сводная справка по кассовым операциям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(ежедневная)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036"/>
        <w:gridCol w:w="1757"/>
        <w:gridCol w:w="1134"/>
      </w:tblGrid>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0531856</w:t>
            </w: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 _________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выдачи предыдущей справки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3036"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036"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ОКПО</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ежедневная</w:t>
            </w:r>
          </w:p>
        </w:tc>
        <w:tc>
          <w:tcPr>
            <w:tcW w:w="3036"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1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036"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30"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Доходы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1020"/>
        <w:gridCol w:w="964"/>
        <w:gridCol w:w="1191"/>
        <w:gridCol w:w="1077"/>
        <w:gridCol w:w="1134"/>
        <w:gridCol w:w="1247"/>
      </w:tblGrid>
      <w:tr w:rsidR="00A9556D" w:rsidRPr="00A9556D">
        <w:tc>
          <w:tcPr>
            <w:tcW w:w="243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Наименование бюджета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31" w:history="1">
              <w:r w:rsidRPr="00A9556D">
                <w:rPr>
                  <w:rFonts w:ascii="Times New Roman" w:hAnsi="Times New Roman" w:cs="Times New Roman"/>
                  <w:color w:val="262626" w:themeColor="text1" w:themeTint="D9"/>
                  <w:sz w:val="18"/>
                  <w:szCs w:val="18"/>
                </w:rPr>
                <w:t>ОКТМО</w:t>
              </w:r>
            </w:hyperlink>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3184"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3185"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43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6" w:name="Par3184"/>
            <w:bookmarkEnd w:id="36"/>
            <w:r w:rsidRPr="00A9556D">
              <w:rPr>
                <w:rFonts w:ascii="Times New Roman" w:hAnsi="Times New Roman" w:cs="Times New Roman"/>
                <w:color w:val="262626" w:themeColor="text1" w:themeTint="D9"/>
                <w:sz w:val="18"/>
                <w:szCs w:val="18"/>
              </w:rPr>
              <w:t>4</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7" w:name="Par3185"/>
            <w:bookmarkEnd w:id="37"/>
            <w:r w:rsidRPr="00A9556D">
              <w:rPr>
                <w:rFonts w:ascii="Times New Roman" w:hAnsi="Times New Roman" w:cs="Times New Roman"/>
                <w:color w:val="262626" w:themeColor="text1" w:themeTint="D9"/>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бюджету</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58" w:type="dxa"/>
            <w:gridSpan w:val="2"/>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Расходы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1020"/>
        <w:gridCol w:w="964"/>
        <w:gridCol w:w="1191"/>
        <w:gridCol w:w="1077"/>
        <w:gridCol w:w="1134"/>
        <w:gridCol w:w="1247"/>
      </w:tblGrid>
      <w:tr w:rsidR="00A9556D" w:rsidRPr="00A9556D">
        <w:tc>
          <w:tcPr>
            <w:tcW w:w="243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32" w:history="1">
              <w:r w:rsidRPr="00A9556D">
                <w:rPr>
                  <w:rFonts w:ascii="Times New Roman" w:hAnsi="Times New Roman" w:cs="Times New Roman"/>
                  <w:color w:val="262626" w:themeColor="text1" w:themeTint="D9"/>
                  <w:sz w:val="18"/>
                  <w:szCs w:val="18"/>
                </w:rPr>
                <w:t>ОКТМО</w:t>
              </w:r>
            </w:hyperlink>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3229"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3230"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43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8" w:name="Par3229"/>
            <w:bookmarkEnd w:id="38"/>
            <w:r w:rsidRPr="00A9556D">
              <w:rPr>
                <w:rFonts w:ascii="Times New Roman" w:hAnsi="Times New Roman" w:cs="Times New Roman"/>
                <w:color w:val="262626" w:themeColor="text1" w:themeTint="D9"/>
                <w:sz w:val="18"/>
                <w:szCs w:val="18"/>
              </w:rPr>
              <w:t>4</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9" w:name="Par3230"/>
            <w:bookmarkEnd w:id="39"/>
            <w:r w:rsidRPr="00A9556D">
              <w:rPr>
                <w:rFonts w:ascii="Times New Roman" w:hAnsi="Times New Roman" w:cs="Times New Roman"/>
                <w:color w:val="262626" w:themeColor="text1" w:themeTint="D9"/>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бюджету</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58" w:type="dxa"/>
            <w:gridSpan w:val="2"/>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Источники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1020"/>
        <w:gridCol w:w="964"/>
        <w:gridCol w:w="1191"/>
        <w:gridCol w:w="1077"/>
        <w:gridCol w:w="1134"/>
        <w:gridCol w:w="1247"/>
      </w:tblGrid>
      <w:tr w:rsidR="00A9556D" w:rsidRPr="00A9556D">
        <w:tc>
          <w:tcPr>
            <w:tcW w:w="243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33" w:history="1">
              <w:r w:rsidRPr="00A9556D">
                <w:rPr>
                  <w:rFonts w:ascii="Times New Roman" w:hAnsi="Times New Roman" w:cs="Times New Roman"/>
                  <w:color w:val="262626" w:themeColor="text1" w:themeTint="D9"/>
                  <w:sz w:val="18"/>
                  <w:szCs w:val="18"/>
                </w:rPr>
                <w:t>ОКТМО</w:t>
              </w:r>
            </w:hyperlink>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3274"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3275"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43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0" w:name="Par3274"/>
            <w:bookmarkEnd w:id="40"/>
            <w:r w:rsidRPr="00A9556D">
              <w:rPr>
                <w:rFonts w:ascii="Times New Roman" w:hAnsi="Times New Roman" w:cs="Times New Roman"/>
                <w:color w:val="262626" w:themeColor="text1" w:themeTint="D9"/>
                <w:sz w:val="18"/>
                <w:szCs w:val="18"/>
              </w:rPr>
              <w:t>4</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1" w:name="Par3275"/>
            <w:bookmarkEnd w:id="41"/>
            <w:r w:rsidRPr="00A9556D">
              <w:rPr>
                <w:rFonts w:ascii="Times New Roman" w:hAnsi="Times New Roman" w:cs="Times New Roman"/>
                <w:color w:val="262626" w:themeColor="text1" w:themeTint="D9"/>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бюджету</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58" w:type="dxa"/>
            <w:gridSpan w:val="2"/>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_____________ ___________ _______________________ 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12</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42" w:name="Par3327"/>
      <w:bookmarkEnd w:id="42"/>
      <w:r w:rsidRPr="00A9556D">
        <w:rPr>
          <w:rFonts w:ascii="Times New Roman" w:hAnsi="Times New Roman" w:cs="Times New Roman"/>
          <w:color w:val="262626" w:themeColor="text1" w:themeTint="D9"/>
          <w:sz w:val="18"/>
          <w:szCs w:val="18"/>
        </w:rPr>
        <w:t xml:space="preserve">                                Приложение</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к Справке о свободном остатке средств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1757"/>
        <w:gridCol w:w="1133"/>
      </w:tblGrid>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0531820</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 ___________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323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ежедневная</w:t>
            </w:r>
          </w:p>
        </w:tc>
        <w:tc>
          <w:tcPr>
            <w:tcW w:w="3231" w:type="dxa"/>
            <w:tcBorders>
              <w:top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34"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Субсидии (субвенции),  контроль за  использованием  которых возложен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на органы Федерального казначейства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0"/>
        <w:gridCol w:w="735"/>
        <w:gridCol w:w="2595"/>
        <w:gridCol w:w="1728"/>
        <w:gridCol w:w="1890"/>
        <w:gridCol w:w="2595"/>
      </w:tblGrid>
      <w:tr w:rsidR="00A9556D" w:rsidRPr="00A9556D">
        <w:tc>
          <w:tcPr>
            <w:tcW w:w="201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Наименование субсидии (субвенции)</w:t>
            </w: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w:t>
            </w: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Нераспределенный остаток на начало дня</w:t>
            </w: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Доходы, полученные в виде субсидий и субвенций из бюджетов других уровней</w:t>
            </w: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Распределено (отозвано)</w:t>
            </w:r>
          </w:p>
        </w:tc>
        <w:tc>
          <w:tcPr>
            <w:tcW w:w="259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Нераспределенный остаток на конец дня</w:t>
            </w:r>
          </w:p>
        </w:tc>
      </w:tr>
      <w:tr w:rsidR="00A9556D" w:rsidRPr="00A9556D">
        <w:tc>
          <w:tcPr>
            <w:tcW w:w="201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259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r>
      <w:tr w:rsidR="00A9556D" w:rsidRPr="00A9556D">
        <w:tc>
          <w:tcPr>
            <w:tcW w:w="20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45" w:type="dxa"/>
            <w:gridSpan w:val="2"/>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59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____</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13</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43" w:name="Par3427"/>
      <w:bookmarkEnd w:id="43"/>
      <w:r w:rsidRPr="00A9556D">
        <w:rPr>
          <w:rFonts w:ascii="Times New Roman" w:hAnsi="Times New Roman" w:cs="Times New Roman"/>
          <w:color w:val="262626" w:themeColor="text1" w:themeTint="D9"/>
          <w:sz w:val="18"/>
          <w:szCs w:val="18"/>
        </w:rPr>
        <w:t xml:space="preserve">                                  СПРАВКА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об операциях по исполнению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1757"/>
        <w:gridCol w:w="1133"/>
      </w:tblGrid>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0531821</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 "__" ___________ 20__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предыдущей справки</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323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ежедневная</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35"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0"/>
        <w:gridCol w:w="1560"/>
        <w:gridCol w:w="1755"/>
        <w:gridCol w:w="1230"/>
        <w:gridCol w:w="2880"/>
      </w:tblGrid>
      <w:tr w:rsidR="00A9556D" w:rsidRPr="00A9556D">
        <w:tc>
          <w:tcPr>
            <w:tcW w:w="3000"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Код по БК</w:t>
            </w:r>
          </w:p>
        </w:tc>
        <w:tc>
          <w:tcPr>
            <w:tcW w:w="156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всего: (</w:t>
            </w:r>
            <w:hyperlink w:anchor="Par3476" w:history="1">
              <w:r w:rsidRPr="00A9556D">
                <w:rPr>
                  <w:rFonts w:ascii="Times New Roman" w:hAnsi="Times New Roman" w:cs="Times New Roman"/>
                  <w:color w:val="262626" w:themeColor="text1" w:themeTint="D9"/>
                  <w:sz w:val="18"/>
                  <w:szCs w:val="18"/>
                </w:rPr>
                <w:t>гр. 3</w:t>
              </w:r>
            </w:hyperlink>
            <w:r w:rsidRPr="00A9556D">
              <w:rPr>
                <w:rFonts w:ascii="Times New Roman" w:hAnsi="Times New Roman" w:cs="Times New Roman"/>
                <w:color w:val="262626" w:themeColor="text1" w:themeTint="D9"/>
                <w:sz w:val="18"/>
                <w:szCs w:val="18"/>
              </w:rPr>
              <w:t xml:space="preserve"> - </w:t>
            </w:r>
            <w:hyperlink w:anchor="Par3477"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3478"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w:t>
            </w:r>
          </w:p>
        </w:tc>
        <w:tc>
          <w:tcPr>
            <w:tcW w:w="5865" w:type="dxa"/>
            <w:gridSpan w:val="3"/>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том числе:</w:t>
            </w:r>
          </w:p>
        </w:tc>
      </w:tr>
      <w:tr w:rsidR="00A9556D" w:rsidRPr="00A9556D">
        <w:tc>
          <w:tcPr>
            <w:tcW w:w="3000"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6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2985"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банковским операциям</w:t>
            </w:r>
          </w:p>
        </w:tc>
        <w:tc>
          <w:tcPr>
            <w:tcW w:w="2880"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внебанковским операциям (со знаком "+" - поступления, со знаком "-" - выплаты)</w:t>
            </w:r>
          </w:p>
        </w:tc>
      </w:tr>
      <w:tr w:rsidR="00A9556D" w:rsidRPr="00A9556D">
        <w:tc>
          <w:tcPr>
            <w:tcW w:w="3000"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6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2880"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4" w:name="Par3476"/>
            <w:bookmarkEnd w:id="44"/>
            <w:r w:rsidRPr="00A9556D">
              <w:rPr>
                <w:rFonts w:ascii="Times New Roman" w:hAnsi="Times New Roman" w:cs="Times New Roman"/>
                <w:color w:val="262626" w:themeColor="text1" w:themeTint="D9"/>
                <w:sz w:val="18"/>
                <w:szCs w:val="18"/>
              </w:rPr>
              <w:t>3</w:t>
            </w: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5" w:name="Par3477"/>
            <w:bookmarkEnd w:id="45"/>
            <w:r w:rsidRPr="00A9556D">
              <w:rPr>
                <w:rFonts w:ascii="Times New Roman" w:hAnsi="Times New Roman" w:cs="Times New Roman"/>
                <w:color w:val="262626" w:themeColor="text1" w:themeTint="D9"/>
                <w:sz w:val="18"/>
                <w:szCs w:val="18"/>
              </w:rPr>
              <w:t>4</w:t>
            </w:r>
          </w:p>
        </w:tc>
        <w:tc>
          <w:tcPr>
            <w:tcW w:w="2880"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6" w:name="Par3478"/>
            <w:bookmarkEnd w:id="46"/>
            <w:r w:rsidRPr="00A9556D">
              <w:rPr>
                <w:rFonts w:ascii="Times New Roman" w:hAnsi="Times New Roman" w:cs="Times New Roman"/>
                <w:color w:val="262626" w:themeColor="text1" w:themeTint="D9"/>
                <w:sz w:val="18"/>
                <w:szCs w:val="18"/>
              </w:rPr>
              <w:t>5</w:t>
            </w: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 Доходы</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доходов</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 Расходы</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расходов</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 Источники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источников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00"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15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_____________  ___________  ______________ 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14</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47" w:name="Par3560"/>
      <w:bookmarkEnd w:id="47"/>
      <w:r w:rsidRPr="00A9556D">
        <w:rPr>
          <w:rFonts w:ascii="Times New Roman" w:hAnsi="Times New Roman" w:cs="Times New Roman"/>
          <w:color w:val="262626" w:themeColor="text1" w:themeTint="D9"/>
          <w:sz w:val="18"/>
          <w:szCs w:val="18"/>
        </w:rPr>
        <w:t xml:space="preserve">                                 Ведомость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учета невыясненных поступлений по счету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1757"/>
        <w:gridCol w:w="1133"/>
      </w:tblGrid>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0531853</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"__" ________________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"__" _________ ____ г.</w:t>
            </w: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начала периода</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окончания периода</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323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Структурное подразделение</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231" w:type="dxa"/>
            <w:tcBorders>
              <w:top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3" w:type="dxa"/>
            <w:tcBorders>
              <w:top w:val="single" w:sz="4" w:space="0" w:color="auto"/>
              <w:left w:val="single" w:sz="4" w:space="0" w:color="auto"/>
              <w:bottom w:val="single" w:sz="4" w:space="0" w:color="auto"/>
              <w:right w:val="single" w:sz="4" w:space="0" w:color="auto"/>
            </w:tcBorders>
            <w:vAlign w:val="bottom"/>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36" w:history="1">
              <w:r w:rsidR="00A9556D" w:rsidRPr="00A9556D">
                <w:rPr>
                  <w:rFonts w:ascii="Times New Roman" w:hAnsi="Times New Roman" w:cs="Times New Roman"/>
                  <w:color w:val="262626" w:themeColor="text1" w:themeTint="D9"/>
                  <w:sz w:val="18"/>
                  <w:szCs w:val="18"/>
                </w:rPr>
                <w:t>383</w:t>
              </w:r>
            </w:hyperlink>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невыясненных поступлений на начало периода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964"/>
        <w:gridCol w:w="850"/>
        <w:gridCol w:w="737"/>
        <w:gridCol w:w="1016"/>
        <w:gridCol w:w="850"/>
        <w:gridCol w:w="738"/>
        <w:gridCol w:w="1133"/>
        <w:gridCol w:w="906"/>
        <w:gridCol w:w="1077"/>
      </w:tblGrid>
      <w:tr w:rsidR="00A9556D" w:rsidRPr="00A9556D">
        <w:tc>
          <w:tcPr>
            <w:tcW w:w="794"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Дата операции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зачисления на счет</w:t>
            </w:r>
          </w:p>
        </w:tc>
        <w:tc>
          <w:tcPr>
            <w:tcW w:w="5155" w:type="dxa"/>
            <w:gridSpan w:val="6"/>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w:t>
            </w:r>
          </w:p>
        </w:tc>
        <w:tc>
          <w:tcPr>
            <w:tcW w:w="1133"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классификации операции</w:t>
            </w:r>
          </w:p>
        </w:tc>
        <w:tc>
          <w:tcPr>
            <w:tcW w:w="906"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w:t>
            </w:r>
          </w:p>
        </w:tc>
        <w:tc>
          <w:tcPr>
            <w:tcW w:w="107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по документу (+ поступления, - выплаты)</w:t>
            </w:r>
          </w:p>
        </w:tc>
      </w:tr>
      <w:tr w:rsidR="00A9556D" w:rsidRPr="00A9556D">
        <w:tc>
          <w:tcPr>
            <w:tcW w:w="794"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2604"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 (клиент)</w:t>
            </w:r>
          </w:p>
        </w:tc>
        <w:tc>
          <w:tcPr>
            <w:tcW w:w="1133"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6"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7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794"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133"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6"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7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79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0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7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90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107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2"/>
        <w:gridCol w:w="3805"/>
        <w:gridCol w:w="1134"/>
      </w:tblGrid>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невыясненных поступлений на конец периода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13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805"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Количество невыясненных документов на конец периода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Начальник структурного подразделения</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(замещающее его лицо)                ___________  _________  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_____________  ___________  ______________ 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15</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48" w:name="Par3692"/>
      <w:bookmarkEnd w:id="48"/>
      <w:r w:rsidRPr="00A9556D">
        <w:rPr>
          <w:rFonts w:ascii="Times New Roman" w:hAnsi="Times New Roman" w:cs="Times New Roman"/>
          <w:color w:val="262626" w:themeColor="text1" w:themeTint="D9"/>
          <w:sz w:val="18"/>
          <w:szCs w:val="18"/>
        </w:rPr>
        <w:t xml:space="preserve">                  Заявка на кассовый расход N ___________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231"/>
        <w:gridCol w:w="1757"/>
        <w:gridCol w:w="1133"/>
      </w:tblGrid>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0531801</w:t>
            </w: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__________ 20__ г.</w:t>
            </w: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vAlign w:val="cente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клиента</w:t>
            </w:r>
          </w:p>
        </w:tc>
        <w:tc>
          <w:tcPr>
            <w:tcW w:w="323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Главный распорядитель бюджетных средств, главный администратор </w:t>
            </w:r>
            <w:r w:rsidRPr="00A9556D">
              <w:rPr>
                <w:rFonts w:ascii="Times New Roman" w:hAnsi="Times New Roman" w:cs="Times New Roman"/>
                <w:color w:val="262626" w:themeColor="text1" w:themeTint="D9"/>
                <w:sz w:val="18"/>
                <w:szCs w:val="18"/>
              </w:rPr>
              <w:lastRenderedPageBreak/>
              <w:t>источников финансирования дефицита бюджета</w:t>
            </w:r>
          </w:p>
        </w:tc>
        <w:tc>
          <w:tcPr>
            <w:tcW w:w="323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Наименование бюджета</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323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обязательства</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Приоритет исполнения</w:t>
            </w:r>
          </w:p>
        </w:tc>
        <w:tc>
          <w:tcPr>
            <w:tcW w:w="323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ежедневная</w:t>
            </w:r>
          </w:p>
        </w:tc>
        <w:tc>
          <w:tcPr>
            <w:tcW w:w="3231"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37" w:history="1">
              <w:r w:rsidR="00A9556D" w:rsidRPr="00A9556D">
                <w:rPr>
                  <w:rFonts w:ascii="Times New Roman" w:hAnsi="Times New Roman" w:cs="Times New Roman"/>
                  <w:color w:val="262626" w:themeColor="text1" w:themeTint="D9"/>
                  <w:sz w:val="18"/>
                  <w:szCs w:val="18"/>
                </w:rPr>
                <w:t>383</w:t>
              </w:r>
            </w:hyperlink>
          </w:p>
        </w:tc>
      </w:tr>
      <w:tr w:rsidR="00A9556D" w:rsidRPr="00A9556D">
        <w:tc>
          <w:tcPr>
            <w:tcW w:w="2948"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денежные единицы в иностранной валюте</w:t>
            </w: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94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2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по ФАИП</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Реквизиты документа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2"/>
        <w:gridCol w:w="1120"/>
        <w:gridCol w:w="1699"/>
        <w:gridCol w:w="1552"/>
        <w:gridCol w:w="1780"/>
        <w:gridCol w:w="1189"/>
        <w:gridCol w:w="1894"/>
      </w:tblGrid>
      <w:tr w:rsidR="00A9556D" w:rsidRPr="00A9556D">
        <w:tc>
          <w:tcPr>
            <w:tcW w:w="12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Сумма в валюте выплаты</w:t>
            </w:r>
          </w:p>
        </w:tc>
        <w:tc>
          <w:tcPr>
            <w:tcW w:w="11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валюты по ОКВ</w:t>
            </w: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в рублевом эквиваленте</w:t>
            </w:r>
          </w:p>
        </w:tc>
        <w:tc>
          <w:tcPr>
            <w:tcW w:w="15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Признак авансового платежа</w:t>
            </w:r>
          </w:p>
        </w:tc>
        <w:tc>
          <w:tcPr>
            <w:tcW w:w="17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 платежа</w:t>
            </w:r>
          </w:p>
        </w:tc>
        <w:tc>
          <w:tcPr>
            <w:tcW w:w="11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платежа</w:t>
            </w:r>
          </w:p>
        </w:tc>
        <w:tc>
          <w:tcPr>
            <w:tcW w:w="18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 (примечание)</w:t>
            </w:r>
          </w:p>
        </w:tc>
      </w:tr>
      <w:tr w:rsidR="00A9556D" w:rsidRPr="00A9556D">
        <w:tc>
          <w:tcPr>
            <w:tcW w:w="12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1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5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7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1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8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12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_______________  _____________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_______________  _____________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Форма 0531801, с. 2</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на кассовый расход 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 "__" 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2. Реквизиты документа-основания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40"/>
        <w:gridCol w:w="1978"/>
        <w:gridCol w:w="1950"/>
        <w:gridCol w:w="3108"/>
      </w:tblGrid>
      <w:tr w:rsidR="00A9556D" w:rsidRPr="00A9556D">
        <w:tc>
          <w:tcPr>
            <w:tcW w:w="194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w:t>
            </w:r>
          </w:p>
        </w:tc>
        <w:tc>
          <w:tcPr>
            <w:tcW w:w="197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19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310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Предмет</w:t>
            </w:r>
          </w:p>
        </w:tc>
      </w:tr>
      <w:tr w:rsidR="00A9556D" w:rsidRPr="00A9556D">
        <w:tc>
          <w:tcPr>
            <w:tcW w:w="194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97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9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310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194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7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0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Реквизиты контрагента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9"/>
        <w:gridCol w:w="772"/>
        <w:gridCol w:w="760"/>
        <w:gridCol w:w="1249"/>
        <w:gridCol w:w="1639"/>
        <w:gridCol w:w="2014"/>
        <w:gridCol w:w="859"/>
        <w:gridCol w:w="2719"/>
      </w:tblGrid>
      <w:tr w:rsidR="00A9556D" w:rsidRPr="00A9556D">
        <w:tc>
          <w:tcPr>
            <w:tcW w:w="331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Наименование/фамилия, имя, отчество</w:t>
            </w: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2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Лицевой счет</w:t>
            </w:r>
          </w:p>
        </w:tc>
        <w:tc>
          <w:tcPr>
            <w:tcW w:w="16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счет</w:t>
            </w:r>
          </w:p>
        </w:tc>
        <w:tc>
          <w:tcPr>
            <w:tcW w:w="20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банка</w:t>
            </w: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БИК банка</w:t>
            </w:r>
          </w:p>
        </w:tc>
        <w:tc>
          <w:tcPr>
            <w:tcW w:w="271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Корреспондентский счет банка</w:t>
            </w:r>
          </w:p>
        </w:tc>
      </w:tr>
      <w:tr w:rsidR="00A9556D" w:rsidRPr="00A9556D">
        <w:tc>
          <w:tcPr>
            <w:tcW w:w="331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2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6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20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271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33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4. Реквизиты налоговых платежей</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9"/>
        <w:gridCol w:w="640"/>
        <w:gridCol w:w="1204"/>
        <w:gridCol w:w="1519"/>
        <w:gridCol w:w="1564"/>
        <w:gridCol w:w="919"/>
        <w:gridCol w:w="679"/>
        <w:gridCol w:w="1189"/>
      </w:tblGrid>
      <w:tr w:rsidR="00A9556D" w:rsidRPr="00A9556D">
        <w:tc>
          <w:tcPr>
            <w:tcW w:w="2659"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Статус налогоплательщика</w:t>
            </w:r>
          </w:p>
        </w:tc>
        <w:tc>
          <w:tcPr>
            <w:tcW w:w="64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20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ОКТМО</w:t>
            </w:r>
          </w:p>
        </w:tc>
        <w:tc>
          <w:tcPr>
            <w:tcW w:w="1519"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Основание платежа</w:t>
            </w:r>
          </w:p>
        </w:tc>
        <w:tc>
          <w:tcPr>
            <w:tcW w:w="156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Налоговый период</w:t>
            </w:r>
          </w:p>
        </w:tc>
        <w:tc>
          <w:tcPr>
            <w:tcW w:w="1598"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Реквизиты документа-основания</w:t>
            </w:r>
          </w:p>
        </w:tc>
        <w:tc>
          <w:tcPr>
            <w:tcW w:w="1189"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платежа</w:t>
            </w:r>
          </w:p>
        </w:tc>
      </w:tr>
      <w:tr w:rsidR="00A9556D" w:rsidRPr="00A9556D">
        <w:tc>
          <w:tcPr>
            <w:tcW w:w="2659"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4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20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19"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6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6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89"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659"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64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5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5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9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6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18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26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4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_______________  _____________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_______________  _____________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Форма 0531801, с. 3</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на кассовый расход 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 "__" 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5. Расшифровка заявки на кассовый расход</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
        <w:gridCol w:w="2014"/>
        <w:gridCol w:w="1789"/>
        <w:gridCol w:w="1600"/>
        <w:gridCol w:w="2179"/>
        <w:gridCol w:w="1048"/>
        <w:gridCol w:w="1048"/>
        <w:gridCol w:w="1639"/>
        <w:gridCol w:w="1729"/>
      </w:tblGrid>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20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 для исполнения обязательства</w:t>
            </w:r>
          </w:p>
        </w:tc>
        <w:tc>
          <w:tcPr>
            <w:tcW w:w="17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 плательщика</w:t>
            </w:r>
          </w:p>
        </w:tc>
        <w:tc>
          <w:tcPr>
            <w:tcW w:w="16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 получателя</w:t>
            </w:r>
          </w:p>
        </w:tc>
        <w:tc>
          <w:tcPr>
            <w:tcW w:w="21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(аналитический код)</w:t>
            </w:r>
          </w:p>
        </w:tc>
        <w:tc>
          <w:tcPr>
            <w:tcW w:w="104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в валюте заявки</w:t>
            </w:r>
          </w:p>
        </w:tc>
        <w:tc>
          <w:tcPr>
            <w:tcW w:w="104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в рублях</w:t>
            </w:r>
          </w:p>
        </w:tc>
        <w:tc>
          <w:tcPr>
            <w:tcW w:w="16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172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20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7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6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21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04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04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6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72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8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0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1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4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4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2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_______________  _____________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_______________  _____________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Отметка Федерального казначейства, органа Федерального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казначейства о регистрации Заявки на кассовый расход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______________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│исполнитель     ____________ __________ ____________ 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(телефон)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16</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49" w:name="Par3960"/>
      <w:bookmarkEnd w:id="49"/>
      <w:r w:rsidRPr="00A9556D">
        <w:rPr>
          <w:rFonts w:ascii="Times New Roman" w:hAnsi="Times New Roman" w:cs="Times New Roman"/>
          <w:color w:val="262626" w:themeColor="text1" w:themeTint="D9"/>
          <w:sz w:val="18"/>
          <w:szCs w:val="18"/>
        </w:rPr>
        <w:t xml:space="preserve">                     ЗАЯВКА НА КАССОВЫЙ РАСХОД N 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(сокращенная)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814"/>
        <w:gridCol w:w="680"/>
        <w:gridCol w:w="907"/>
        <w:gridCol w:w="1814"/>
        <w:gridCol w:w="1077"/>
      </w:tblGrid>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1" w:type="dxa"/>
            <w:gridSpan w:val="3"/>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1" w:type="dxa"/>
            <w:gridSpan w:val="3"/>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0531851</w:t>
            </w: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1" w:type="dxa"/>
            <w:gridSpan w:val="3"/>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 20__ г.</w:t>
            </w: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клиента</w:t>
            </w:r>
          </w:p>
        </w:tc>
        <w:tc>
          <w:tcPr>
            <w:tcW w:w="3401" w:type="dxa"/>
            <w:gridSpan w:val="3"/>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1" w:type="dxa"/>
            <w:gridSpan w:val="3"/>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1" w:type="dxa"/>
            <w:gridSpan w:val="3"/>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left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401" w:type="dxa"/>
            <w:gridSpan w:val="3"/>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Merge w:val="restart"/>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Орган Федерального казначейства</w:t>
            </w:r>
          </w:p>
        </w:tc>
        <w:tc>
          <w:tcPr>
            <w:tcW w:w="3401" w:type="dxa"/>
            <w:gridSpan w:val="3"/>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vMerge w:val="restart"/>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7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Merge/>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1" w:type="dxa"/>
            <w:gridSpan w:val="3"/>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vMerge/>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3401" w:type="dxa"/>
            <w:gridSpan w:val="3"/>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B038B3">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hyperlink r:id="rId238" w:history="1">
              <w:r w:rsidR="00A9556D" w:rsidRPr="00A9556D">
                <w:rPr>
                  <w:rFonts w:ascii="Times New Roman" w:hAnsi="Times New Roman" w:cs="Times New Roman"/>
                  <w:color w:val="262626" w:themeColor="text1" w:themeTint="D9"/>
                  <w:sz w:val="18"/>
                  <w:szCs w:val="18"/>
                </w:rPr>
                <w:t>383</w:t>
              </w:r>
            </w:hyperlink>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215" w:type="dxa"/>
            <w:gridSpan w:val="4"/>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по ФАИП</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215" w:type="dxa"/>
            <w:gridSpan w:val="4"/>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215" w:type="dxa"/>
            <w:gridSpan w:val="4"/>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Реквизиты документа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721"/>
        <w:gridCol w:w="907"/>
        <w:gridCol w:w="1247"/>
        <w:gridCol w:w="567"/>
        <w:gridCol w:w="1701"/>
      </w:tblGrid>
      <w:tr w:rsidR="00A9556D" w:rsidRPr="00A9556D">
        <w:tc>
          <w:tcPr>
            <w:tcW w:w="1928" w:type="dxa"/>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средств</w:t>
            </w:r>
          </w:p>
        </w:tc>
        <w:tc>
          <w:tcPr>
            <w:tcW w:w="7143" w:type="dxa"/>
            <w:gridSpan w:val="5"/>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___________________________________________________</w:t>
            </w:r>
          </w:p>
        </w:tc>
      </w:tr>
      <w:tr w:rsidR="00A9556D" w:rsidRPr="00A9556D">
        <w:tc>
          <w:tcPr>
            <w:tcW w:w="1928" w:type="dxa"/>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Основание платежа</w:t>
            </w:r>
          </w:p>
        </w:tc>
        <w:tc>
          <w:tcPr>
            <w:tcW w:w="2721"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___________________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(договор (госконтракт))</w:t>
            </w:r>
          </w:p>
        </w:tc>
        <w:tc>
          <w:tcPr>
            <w:tcW w:w="907" w:type="dxa"/>
            <w:tcBorders>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12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92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01"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649" w:type="dxa"/>
            <w:gridSpan w:val="2"/>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_________________________________</w:t>
            </w:r>
          </w:p>
        </w:tc>
        <w:tc>
          <w:tcPr>
            <w:tcW w:w="907" w:type="dxa"/>
            <w:tcBorders>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12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7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649" w:type="dxa"/>
            <w:gridSpan w:val="2"/>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документа-основания)</w:t>
            </w:r>
          </w:p>
        </w:tc>
        <w:tc>
          <w:tcPr>
            <w:tcW w:w="90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01"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071" w:type="dxa"/>
            <w:gridSpan w:val="6"/>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928"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7143" w:type="dxa"/>
            <w:gridSpan w:val="5"/>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
        <w:gridCol w:w="2179"/>
        <w:gridCol w:w="850"/>
        <w:gridCol w:w="1814"/>
        <w:gridCol w:w="1474"/>
        <w:gridCol w:w="907"/>
        <w:gridCol w:w="1191"/>
      </w:tblGrid>
      <w:tr w:rsidR="00A9556D" w:rsidRPr="00A9556D">
        <w:tc>
          <w:tcPr>
            <w:tcW w:w="640"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2179"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(аналитический код)</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81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w:t>
            </w:r>
          </w:p>
        </w:tc>
        <w:tc>
          <w:tcPr>
            <w:tcW w:w="147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Признак авансового платежа</w:t>
            </w:r>
          </w:p>
        </w:tc>
        <w:tc>
          <w:tcPr>
            <w:tcW w:w="2098" w:type="dxa"/>
            <w:gridSpan w:val="2"/>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Платеж</w:t>
            </w:r>
          </w:p>
        </w:tc>
      </w:tr>
      <w:tr w:rsidR="00A9556D" w:rsidRPr="00A9556D">
        <w:tc>
          <w:tcPr>
            <w:tcW w:w="640"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2179"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81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w:t>
            </w: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w:t>
            </w:r>
          </w:p>
        </w:tc>
      </w:tr>
      <w:tr w:rsidR="00A9556D" w:rsidRPr="00A9556D">
        <w:tc>
          <w:tcPr>
            <w:tcW w:w="64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21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64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17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7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Реквизиты контрагента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юридического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лица, фамилия, и.о.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физического лица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                      │    ИНН │           │ КПП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6"/>
        <w:gridCol w:w="1904"/>
        <w:gridCol w:w="2880"/>
      </w:tblGrid>
      <w:tr w:rsidR="00A9556D" w:rsidRPr="00A9556D">
        <w:tc>
          <w:tcPr>
            <w:tcW w:w="4186"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банка</w:t>
            </w:r>
          </w:p>
        </w:tc>
        <w:tc>
          <w:tcPr>
            <w:tcW w:w="19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БИК</w:t>
            </w:r>
          </w:p>
        </w:tc>
        <w:tc>
          <w:tcPr>
            <w:tcW w:w="2880"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Корреспондентский счет</w:t>
            </w:r>
          </w:p>
        </w:tc>
      </w:tr>
      <w:tr w:rsidR="00A9556D" w:rsidRPr="00A9556D">
        <w:tc>
          <w:tcPr>
            <w:tcW w:w="4186"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9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2880"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418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Реквизиты налоговых платежей</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статуса налогоплательщика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6"/>
        <w:gridCol w:w="1259"/>
        <w:gridCol w:w="1527"/>
        <w:gridCol w:w="1565"/>
        <w:gridCol w:w="929"/>
        <w:gridCol w:w="747"/>
        <w:gridCol w:w="1193"/>
      </w:tblGrid>
      <w:tr w:rsidR="00A9556D" w:rsidRPr="00A9556D">
        <w:tc>
          <w:tcPr>
            <w:tcW w:w="1756"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259"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39" w:history="1">
              <w:r w:rsidRPr="00A9556D">
                <w:rPr>
                  <w:rFonts w:ascii="Times New Roman" w:hAnsi="Times New Roman" w:cs="Times New Roman"/>
                  <w:color w:val="262626" w:themeColor="text1" w:themeTint="D9"/>
                  <w:sz w:val="18"/>
                  <w:szCs w:val="18"/>
                </w:rPr>
                <w:t>ОКТМО</w:t>
              </w:r>
            </w:hyperlink>
          </w:p>
        </w:tc>
        <w:tc>
          <w:tcPr>
            <w:tcW w:w="152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Основание платежа</w:t>
            </w:r>
          </w:p>
        </w:tc>
        <w:tc>
          <w:tcPr>
            <w:tcW w:w="1565"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Налоговый период</w:t>
            </w:r>
          </w:p>
        </w:tc>
        <w:tc>
          <w:tcPr>
            <w:tcW w:w="1676"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Документ-основание</w:t>
            </w:r>
          </w:p>
        </w:tc>
        <w:tc>
          <w:tcPr>
            <w:tcW w:w="1193"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платежа</w:t>
            </w:r>
          </w:p>
        </w:tc>
      </w:tr>
      <w:tr w:rsidR="00A9556D" w:rsidRPr="00A9556D">
        <w:tc>
          <w:tcPr>
            <w:tcW w:w="1756"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259"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2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65"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7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93"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1756"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2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52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56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9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7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193"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175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5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2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6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4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______________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      ______________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ОТМЕТКА ОРГАНА ФЕДЕРАЛЬНОГО КАЗНАЧЕЙСТВА О РЕГИСТРАЦИИ НАСТОЯЩЕЙ ЗАЯВКИ</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17</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4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Распоряжения о совершении казначейских платежей по установленной форме </w:t>
            </w:r>
            <w:hyperlink r:id="rId241"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50" w:name="Par4146"/>
      <w:bookmarkEnd w:id="50"/>
      <w:r w:rsidRPr="00A9556D">
        <w:rPr>
          <w:rFonts w:ascii="Times New Roman" w:hAnsi="Times New Roman" w:cs="Times New Roman"/>
          <w:color w:val="262626" w:themeColor="text1" w:themeTint="D9"/>
          <w:sz w:val="18"/>
          <w:szCs w:val="18"/>
        </w:rPr>
        <w:lastRenderedPageBreak/>
        <w:t xml:space="preserve">                Сводная заявка на кассовый расход N _______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835"/>
        <w:gridCol w:w="340"/>
        <w:gridCol w:w="1928"/>
        <w:gridCol w:w="1191"/>
      </w:tblGrid>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0531860</w:t>
            </w: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клиента</w:t>
            </w:r>
          </w:p>
        </w:tc>
        <w:tc>
          <w:tcPr>
            <w:tcW w:w="2835"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распорядитель (распорядитель) бюджетных средств</w:t>
            </w:r>
          </w:p>
        </w:tc>
        <w:tc>
          <w:tcPr>
            <w:tcW w:w="2835"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2835"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835"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Орган Федерального казначейства</w:t>
            </w:r>
          </w:p>
        </w:tc>
        <w:tc>
          <w:tcPr>
            <w:tcW w:w="2835"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w:t>
            </w:r>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w:t>
            </w: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42" w:history="1">
              <w:r w:rsidRPr="00A9556D">
                <w:rPr>
                  <w:rFonts w:ascii="Times New Roman" w:hAnsi="Times New Roman" w:cs="Times New Roman"/>
                  <w:color w:val="262626" w:themeColor="text1" w:themeTint="D9"/>
                  <w:sz w:val="18"/>
                  <w:szCs w:val="18"/>
                </w:rPr>
                <w:t>ОКЕИ</w:t>
              </w:r>
            </w:hyperlink>
          </w:p>
        </w:tc>
        <w:tc>
          <w:tcPr>
            <w:tcW w:w="1191"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Раздел 1</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964"/>
        <w:gridCol w:w="1304"/>
        <w:gridCol w:w="1205"/>
        <w:gridCol w:w="1354"/>
        <w:gridCol w:w="794"/>
        <w:gridCol w:w="1020"/>
        <w:gridCol w:w="1304"/>
      </w:tblGrid>
      <w:tr w:rsidR="00A9556D" w:rsidRPr="00A9556D">
        <w:tc>
          <w:tcPr>
            <w:tcW w:w="113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БК по расходам</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БК по доходам</w:t>
            </w: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Статус налогоплательщика</w:t>
            </w: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платежа</w:t>
            </w:r>
          </w:p>
        </w:tc>
        <w:tc>
          <w:tcPr>
            <w:tcW w:w="13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 платежа</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113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3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Раздел 2</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80"/>
        <w:gridCol w:w="680"/>
        <w:gridCol w:w="1757"/>
        <w:gridCol w:w="680"/>
        <w:gridCol w:w="680"/>
        <w:gridCol w:w="680"/>
        <w:gridCol w:w="850"/>
        <w:gridCol w:w="480"/>
        <w:gridCol w:w="816"/>
        <w:gridCol w:w="624"/>
        <w:gridCol w:w="624"/>
        <w:gridCol w:w="538"/>
        <w:gridCol w:w="456"/>
        <w:gridCol w:w="677"/>
        <w:gridCol w:w="567"/>
        <w:gridCol w:w="680"/>
        <w:gridCol w:w="998"/>
        <w:gridCol w:w="567"/>
      </w:tblGrid>
      <w:tr w:rsidR="00A9556D" w:rsidRPr="00A9556D">
        <w:tc>
          <w:tcPr>
            <w:tcW w:w="567"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N п/п</w:t>
            </w:r>
          </w:p>
        </w:tc>
        <w:tc>
          <w:tcPr>
            <w:tcW w:w="136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w:t>
            </w:r>
          </w:p>
        </w:tc>
        <w:tc>
          <w:tcPr>
            <w:tcW w:w="5127" w:type="dxa"/>
            <w:gridSpan w:val="6"/>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Реквизиты получателя платежа</w:t>
            </w:r>
          </w:p>
        </w:tc>
        <w:tc>
          <w:tcPr>
            <w:tcW w:w="3735" w:type="dxa"/>
            <w:gridSpan w:val="6"/>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Реквизиты налоговых платежей</w:t>
            </w:r>
          </w:p>
        </w:tc>
        <w:tc>
          <w:tcPr>
            <w:tcW w:w="56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68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998"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(аналитический код)</w:t>
            </w:r>
          </w:p>
        </w:tc>
        <w:tc>
          <w:tcPr>
            <w:tcW w:w="56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567"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8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75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 (наименование администратора поступлений)</w:t>
            </w:r>
          </w:p>
        </w:tc>
        <w:tc>
          <w:tcPr>
            <w:tcW w:w="136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банковского счета</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банка</w:t>
            </w:r>
          </w:p>
        </w:tc>
        <w:tc>
          <w:tcPr>
            <w:tcW w:w="48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БИК</w:t>
            </w:r>
          </w:p>
        </w:tc>
        <w:tc>
          <w:tcPr>
            <w:tcW w:w="816"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43" w:history="1">
              <w:r w:rsidRPr="00A9556D">
                <w:rPr>
                  <w:rFonts w:ascii="Times New Roman" w:hAnsi="Times New Roman" w:cs="Times New Roman"/>
                  <w:color w:val="262626" w:themeColor="text1" w:themeTint="D9"/>
                  <w:sz w:val="18"/>
                  <w:szCs w:val="18"/>
                </w:rPr>
                <w:t>ОКТМО</w:t>
              </w:r>
            </w:hyperlink>
          </w:p>
        </w:tc>
        <w:tc>
          <w:tcPr>
            <w:tcW w:w="62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Основание платежа</w:t>
            </w:r>
          </w:p>
        </w:tc>
        <w:tc>
          <w:tcPr>
            <w:tcW w:w="62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Налоговый период</w:t>
            </w:r>
          </w:p>
        </w:tc>
        <w:tc>
          <w:tcPr>
            <w:tcW w:w="994"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Документ-основание</w:t>
            </w:r>
          </w:p>
        </w:tc>
        <w:tc>
          <w:tcPr>
            <w:tcW w:w="67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Тип платежа</w:t>
            </w:r>
          </w:p>
        </w:tc>
        <w:tc>
          <w:tcPr>
            <w:tcW w:w="56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9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567"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75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6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4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16"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45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67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8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9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4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8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c>
          <w:tcPr>
            <w:tcW w:w="5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w:t>
            </w:r>
          </w:p>
        </w:tc>
        <w:tc>
          <w:tcPr>
            <w:tcW w:w="45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w:t>
            </w:r>
          </w:p>
        </w:tc>
        <w:tc>
          <w:tcPr>
            <w:tcW w:w="6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17</w:t>
            </w:r>
          </w:p>
        </w:tc>
        <w:tc>
          <w:tcPr>
            <w:tcW w:w="9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18</w:t>
            </w: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5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5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1531"/>
        <w:gridCol w:w="340"/>
        <w:gridCol w:w="1361"/>
        <w:gridCol w:w="340"/>
        <w:gridCol w:w="2438"/>
      </w:tblGrid>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(уполномоченное лицо)</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r>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 (уполномоченное лицо)</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r>
      <w:tr w:rsidR="00A9556D" w:rsidRPr="00A9556D">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18</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51" w:name="Par4365"/>
      <w:bookmarkEnd w:id="51"/>
      <w:r w:rsidRPr="00A9556D">
        <w:rPr>
          <w:rFonts w:ascii="Times New Roman" w:hAnsi="Times New Roman" w:cs="Times New Roman"/>
          <w:color w:val="262626" w:themeColor="text1" w:themeTint="D9"/>
          <w:sz w:val="18"/>
          <w:szCs w:val="18"/>
        </w:rPr>
        <w:t xml:space="preserve">                        Заявка на возврат N _______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340"/>
        <w:gridCol w:w="2324"/>
        <w:gridCol w:w="1814"/>
        <w:gridCol w:w="1020"/>
      </w:tblGrid>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0531803</w:t>
            </w: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 20__ г.</w:t>
            </w: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 бюджетных средств, администратор доходов бюджета, администратор источников финансирования дефицита бюджета</w:t>
            </w:r>
          </w:p>
        </w:tc>
        <w:tc>
          <w:tcPr>
            <w:tcW w:w="232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232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ежедневная</w:t>
            </w:r>
          </w:p>
        </w:tc>
        <w:tc>
          <w:tcPr>
            <w:tcW w:w="232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44" w:history="1">
              <w:r w:rsidRPr="00A9556D">
                <w:rPr>
                  <w:rFonts w:ascii="Times New Roman" w:hAnsi="Times New Roman" w:cs="Times New Roman"/>
                  <w:color w:val="262626" w:themeColor="text1" w:themeTint="D9"/>
                  <w:sz w:val="18"/>
                  <w:szCs w:val="18"/>
                </w:rPr>
                <w:t>ОКЕИ</w:t>
              </w:r>
            </w:hyperlink>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r w:rsidR="00A9556D" w:rsidRPr="00A9556D">
        <w:tc>
          <w:tcPr>
            <w:tcW w:w="3572"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денежные единицы в иностранной валюте</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по ФАИП</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Реквизиты документа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
        <w:gridCol w:w="1871"/>
        <w:gridCol w:w="1871"/>
        <w:gridCol w:w="1134"/>
        <w:gridCol w:w="1871"/>
        <w:gridCol w:w="1120"/>
        <w:gridCol w:w="907"/>
        <w:gridCol w:w="1531"/>
        <w:gridCol w:w="1077"/>
        <w:gridCol w:w="1531"/>
      </w:tblGrid>
      <w:tr w:rsidR="00A9556D" w:rsidRPr="00A9556D">
        <w:tc>
          <w:tcPr>
            <w:tcW w:w="64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Код по БК</w:t>
            </w: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(аналитический код)</w:t>
            </w: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 для осуществления возврата</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45" w:history="1">
              <w:r w:rsidRPr="00A9556D">
                <w:rPr>
                  <w:rFonts w:ascii="Times New Roman" w:hAnsi="Times New Roman" w:cs="Times New Roman"/>
                  <w:color w:val="262626" w:themeColor="text1" w:themeTint="D9"/>
                  <w:sz w:val="18"/>
                  <w:szCs w:val="18"/>
                </w:rPr>
                <w:t>ОКТМО</w:t>
              </w:r>
            </w:hyperlink>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в валюте, в которой должен быть произведен возврат</w:t>
            </w:r>
          </w:p>
        </w:tc>
        <w:tc>
          <w:tcPr>
            <w:tcW w:w="11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по </w:t>
            </w:r>
            <w:hyperlink r:id="rId246" w:history="1">
              <w:r w:rsidRPr="00A9556D">
                <w:rPr>
                  <w:rFonts w:ascii="Times New Roman" w:hAnsi="Times New Roman" w:cs="Times New Roman"/>
                  <w:color w:val="262626" w:themeColor="text1" w:themeTint="D9"/>
                  <w:sz w:val="18"/>
                  <w:szCs w:val="18"/>
                </w:rPr>
                <w:t>ОКВ</w:t>
              </w:r>
            </w:hyperlink>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в рублях</w:t>
            </w: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Очередность платежа</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 платежа</w:t>
            </w:r>
          </w:p>
        </w:tc>
        <w:tc>
          <w:tcPr>
            <w:tcW w:w="153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 (примечание)</w:t>
            </w:r>
          </w:p>
        </w:tc>
      </w:tr>
      <w:tr w:rsidR="00A9556D" w:rsidRPr="00A9556D">
        <w:tc>
          <w:tcPr>
            <w:tcW w:w="640"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1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153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64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Реквизиты документа-основания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720"/>
        <w:gridCol w:w="2801"/>
      </w:tblGrid>
      <w:tr w:rsidR="00A9556D" w:rsidRPr="00A9556D">
        <w:tc>
          <w:tcPr>
            <w:tcW w:w="2551"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Вид</w:t>
            </w:r>
          </w:p>
        </w:tc>
        <w:tc>
          <w:tcPr>
            <w:tcW w:w="3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280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r>
      <w:tr w:rsidR="00A9556D" w:rsidRPr="00A9556D">
        <w:tc>
          <w:tcPr>
            <w:tcW w:w="2551"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3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280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25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7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0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 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 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_______________ 20__ г.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Форма 0531803, с. 2</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на возврат 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 "__" 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Реквизиты получателя</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680"/>
        <w:gridCol w:w="680"/>
        <w:gridCol w:w="850"/>
        <w:gridCol w:w="1204"/>
        <w:gridCol w:w="1077"/>
        <w:gridCol w:w="1361"/>
        <w:gridCol w:w="1644"/>
        <w:gridCol w:w="794"/>
        <w:gridCol w:w="2211"/>
      </w:tblGrid>
      <w:tr w:rsidR="00A9556D" w:rsidRPr="00A9556D">
        <w:tc>
          <w:tcPr>
            <w:tcW w:w="17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Наименование</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47" w:history="1">
              <w:r w:rsidRPr="00A9556D">
                <w:rPr>
                  <w:rFonts w:ascii="Times New Roman" w:hAnsi="Times New Roman" w:cs="Times New Roman"/>
                  <w:color w:val="262626" w:themeColor="text1" w:themeTint="D9"/>
                  <w:sz w:val="18"/>
                  <w:szCs w:val="18"/>
                </w:rPr>
                <w:t>ОКТМО</w:t>
              </w:r>
            </w:hyperlink>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Лицевой счет</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счет</w:t>
            </w: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банка</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БИК банка</w:t>
            </w:r>
          </w:p>
        </w:tc>
        <w:tc>
          <w:tcPr>
            <w:tcW w:w="221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Корреспондентский счет банка</w:t>
            </w:r>
          </w:p>
        </w:tc>
      </w:tr>
      <w:tr w:rsidR="00A9556D" w:rsidRPr="00A9556D">
        <w:tc>
          <w:tcPr>
            <w:tcW w:w="175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221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2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(уполномоченное лицо) _____________  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(уполномоченное лицо) _____________  ___________  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Отметка органа Федерального казначейства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о регистрации Заявки на возврат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______________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│исполнитель     ____________ __________ ____________ 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(телефон)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19</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4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r:id="rId24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52" w:name="Par4565"/>
      <w:bookmarkEnd w:id="52"/>
      <w:r w:rsidRPr="00A9556D">
        <w:rPr>
          <w:rFonts w:ascii="Times New Roman" w:hAnsi="Times New Roman" w:cs="Times New Roman"/>
          <w:color w:val="262626" w:themeColor="text1" w:themeTint="D9"/>
          <w:sz w:val="18"/>
          <w:szCs w:val="18"/>
        </w:rPr>
        <w:t xml:space="preserve">               Заявка на получение наличных денег N _______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835"/>
        <w:gridCol w:w="340"/>
        <w:gridCol w:w="1928"/>
        <w:gridCol w:w="1077"/>
      </w:tblGrid>
      <w:tr w:rsidR="00A9556D" w:rsidRPr="00A9556D">
        <w:tc>
          <w:tcPr>
            <w:tcW w:w="5613" w:type="dxa"/>
            <w:gridSpan w:val="2"/>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77" w:type="dxa"/>
            <w:tcBorders>
              <w:top w:val="single" w:sz="4" w:space="0" w:color="auto"/>
              <w:left w:val="single" w:sz="4" w:space="0" w:color="auto"/>
              <w:bottom w:val="single" w:sz="4" w:space="0" w:color="auto"/>
              <w:right w:val="single" w:sz="4" w:space="0" w:color="auto"/>
            </w:tcBorders>
            <w:vAlign w:val="cente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0531802</w:t>
            </w: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_________ 20__ г.</w:t>
            </w: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клиента</w:t>
            </w:r>
          </w:p>
        </w:tc>
        <w:tc>
          <w:tcPr>
            <w:tcW w:w="2835"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Borders>
              <w:top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клиента</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распорядитель бюджетных средств</w:t>
            </w:r>
          </w:p>
        </w:tc>
        <w:tc>
          <w:tcPr>
            <w:tcW w:w="2835"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2835"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835"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2835"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Borders>
              <w:top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обязательства</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w:t>
            </w:r>
          </w:p>
        </w:tc>
        <w:tc>
          <w:tcPr>
            <w:tcW w:w="283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50" w:history="1">
              <w:r w:rsidRPr="00A9556D">
                <w:rPr>
                  <w:rFonts w:ascii="Times New Roman" w:hAnsi="Times New Roman" w:cs="Times New Roman"/>
                  <w:color w:val="262626" w:themeColor="text1" w:themeTint="D9"/>
                  <w:sz w:val="18"/>
                  <w:szCs w:val="18"/>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Реквизиты чека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2"/>
        <w:gridCol w:w="1067"/>
        <w:gridCol w:w="1055"/>
        <w:gridCol w:w="1133"/>
        <w:gridCol w:w="951"/>
        <w:gridCol w:w="1757"/>
        <w:gridCol w:w="2055"/>
      </w:tblGrid>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чека</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Серия чека</w:t>
            </w: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чека</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Срок действия чека</w:t>
            </w:r>
          </w:p>
        </w:tc>
        <w:tc>
          <w:tcPr>
            <w:tcW w:w="205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Символ кассового плана</w:t>
            </w:r>
          </w:p>
        </w:tc>
      </w:tr>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205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52"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1531"/>
        <w:gridCol w:w="340"/>
        <w:gridCol w:w="1361"/>
        <w:gridCol w:w="340"/>
        <w:gridCol w:w="1899"/>
        <w:gridCol w:w="539"/>
      </w:tblGrid>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(уполномоченное лицо)</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gridSpan w:val="2"/>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gridSpan w:val="2"/>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r>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 (уполномоченное лицо)</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gridSpan w:val="2"/>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gridSpan w:val="2"/>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r>
      <w:tr w:rsidR="00A9556D" w:rsidRPr="00A9556D">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071" w:type="dxa"/>
            <w:gridSpan w:val="8"/>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633" w:type="dxa"/>
            <w:gridSpan w:val="6"/>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страницы</w:t>
            </w:r>
          </w:p>
        </w:tc>
        <w:tc>
          <w:tcPr>
            <w:tcW w:w="539"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633" w:type="dxa"/>
            <w:gridSpan w:val="6"/>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 страниц</w:t>
            </w:r>
          </w:p>
        </w:tc>
        <w:tc>
          <w:tcPr>
            <w:tcW w:w="539"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Форма 0531802, с. 2</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на получение наличных денег 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от "__" 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Расшифровка заявки на получение наличных денег</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2"/>
        <w:gridCol w:w="1067"/>
        <w:gridCol w:w="1055"/>
        <w:gridCol w:w="1133"/>
        <w:gridCol w:w="951"/>
        <w:gridCol w:w="1757"/>
        <w:gridCol w:w="2055"/>
      </w:tblGrid>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w:t>
            </w: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205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205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5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5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5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5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5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55"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Доверяем получить работнику _______________________________________________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фамилия, имя, отчество)</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 удостоверяющий личность _________________________________, N 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(наименование документа)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Выдан ______________________________________________ "__" _________ 20__ г.</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1531"/>
        <w:gridCol w:w="340"/>
        <w:gridCol w:w="1361"/>
        <w:gridCol w:w="340"/>
        <w:gridCol w:w="2438"/>
      </w:tblGrid>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(уполномоченное лицо)</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r>
      <w:tr w:rsidR="00A9556D" w:rsidRPr="00A9556D">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 (уполномоченное лицо)</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r>
      <w:tr w:rsidR="00A9556D" w:rsidRPr="00A9556D">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Отметка органа Федерального казначейства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о регистрации Заявки на получение наличных денег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заявки 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│исполнитель     ___________ _________ ____________ 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1899"/>
        <w:gridCol w:w="539"/>
      </w:tblGrid>
      <w:tr w:rsidR="00A9556D" w:rsidRPr="00A9556D">
        <w:tc>
          <w:tcPr>
            <w:tcW w:w="6633"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страницы</w:t>
            </w:r>
          </w:p>
        </w:tc>
        <w:tc>
          <w:tcPr>
            <w:tcW w:w="539"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633"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 страниц</w:t>
            </w:r>
          </w:p>
        </w:tc>
        <w:tc>
          <w:tcPr>
            <w:tcW w:w="539"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20</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5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53" w:name="Par4823"/>
      <w:bookmarkEnd w:id="53"/>
      <w:r w:rsidRPr="00A9556D">
        <w:rPr>
          <w:rFonts w:ascii="Times New Roman" w:hAnsi="Times New Roman" w:cs="Times New Roman"/>
          <w:color w:val="262626" w:themeColor="text1" w:themeTint="D9"/>
          <w:sz w:val="18"/>
          <w:szCs w:val="18"/>
        </w:rPr>
        <w:t xml:space="preserve">                          ЗАЯВКА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на получение денежных средств,</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перечисляемых на карту</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664"/>
        <w:gridCol w:w="1928"/>
        <w:gridCol w:w="1077"/>
      </w:tblGrid>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40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0531243</w:t>
            </w:r>
          </w:p>
        </w:tc>
      </w:tr>
      <w:tr w:rsidR="00A9556D" w:rsidRPr="00A9556D">
        <w:tc>
          <w:tcPr>
            <w:tcW w:w="340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 20__ г.</w:t>
            </w: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клиента</w:t>
            </w:r>
          </w:p>
        </w:tc>
        <w:tc>
          <w:tcPr>
            <w:tcW w:w="266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266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обязательства</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066"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(с точностью до второго десятичного знака)</w:t>
            </w: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52" w:history="1">
              <w:r w:rsidRPr="00A9556D">
                <w:rPr>
                  <w:rFonts w:ascii="Times New Roman" w:hAnsi="Times New Roman" w:cs="Times New Roman"/>
                  <w:color w:val="262626" w:themeColor="text1" w:themeTint="D9"/>
                  <w:sz w:val="18"/>
                  <w:szCs w:val="18"/>
                </w:rPr>
                <w:t>ОКВ</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340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ФАИП</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Денежные средства в сумме</w:t>
            </w:r>
          </w:p>
        </w:tc>
        <w:tc>
          <w:tcPr>
            <w:tcW w:w="26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lef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66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перечислить на карту N</w:t>
            </w:r>
          </w:p>
        </w:tc>
        <w:tc>
          <w:tcPr>
            <w:tcW w:w="26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полученную работником:</w:t>
            </w:r>
          </w:p>
        </w:tc>
        <w:tc>
          <w:tcPr>
            <w:tcW w:w="5669" w:type="dxa"/>
            <w:gridSpan w:val="3"/>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40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69" w:type="dxa"/>
            <w:gridSpan w:val="3"/>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фамилия, имя, отчество)</w:t>
            </w:r>
          </w:p>
        </w:tc>
      </w:tr>
      <w:tr w:rsidR="00A9556D" w:rsidRPr="00A9556D">
        <w:tc>
          <w:tcPr>
            <w:tcW w:w="9071" w:type="dxa"/>
            <w:gridSpan w:val="4"/>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81"/>
        <w:gridCol w:w="1549"/>
        <w:gridCol w:w="1576"/>
        <w:gridCol w:w="964"/>
        <w:gridCol w:w="1636"/>
        <w:gridCol w:w="1191"/>
      </w:tblGrid>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w:t>
            </w: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БК (код по бюджетной классификации </w:t>
            </w:r>
            <w:r w:rsidRPr="00A9556D">
              <w:rPr>
                <w:rFonts w:ascii="Times New Roman" w:hAnsi="Times New Roman" w:cs="Times New Roman"/>
                <w:color w:val="262626" w:themeColor="text1" w:themeTint="D9"/>
                <w:sz w:val="18"/>
                <w:szCs w:val="18"/>
              </w:rPr>
              <w:lastRenderedPageBreak/>
              <w:t>Российской Федерации)</w:t>
            </w: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Код цели (аналитический код)</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w:t>
            </w: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3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67"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81"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49" w:type="dxa"/>
            <w:tcBorders>
              <w:top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1576"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27" w:type="dxa"/>
            <w:gridSpan w:val="2"/>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 _____________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 _____________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21</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установленным реквизитам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360" w:after="0" w:line="240" w:lineRule="auto"/>
        <w:jc w:val="center"/>
        <w:rPr>
          <w:rFonts w:ascii="Times New Roman" w:hAnsi="Times New Roman" w:cs="Times New Roman"/>
          <w:b/>
          <w:bCs/>
          <w:color w:val="262626" w:themeColor="text1" w:themeTint="D9"/>
          <w:sz w:val="18"/>
          <w:szCs w:val="18"/>
        </w:rPr>
      </w:pPr>
      <w:bookmarkStart w:id="54" w:name="Par4988"/>
      <w:bookmarkEnd w:id="54"/>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СОВЕРШЕНИИ КАЗНАЧЕЙСКОГО ПЛАТЕЖА</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(ЗАЯВКА ДЛЯ ОБЕСПЕЧЕНИЯ НАЛИЧНЫМИ ДЕНЕЖНЫМИ СРЕДСТВАМИ</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В ЭЛЕКТРОННОМ ВИДЕ)</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53"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268"/>
        <w:gridCol w:w="3798"/>
        <w:gridCol w:w="1814"/>
      </w:tblGrid>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реквизита</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Описание реквизита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указания информации в значении реквизита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Максимальное количество символов </w:t>
            </w:r>
            <w:r w:rsidRPr="00A9556D">
              <w:rPr>
                <w:rFonts w:ascii="Times New Roman" w:hAnsi="Times New Roman" w:cs="Times New Roman"/>
                <w:color w:val="262626" w:themeColor="text1" w:themeTint="D9"/>
                <w:sz w:val="18"/>
                <w:szCs w:val="18"/>
              </w:rPr>
              <w:lastRenderedPageBreak/>
              <w:t xml:space="preserve">в значении реквизита </w:t>
            </w:r>
            <w:hyperlink w:anchor="Par5296" w:history="1">
              <w:r w:rsidRPr="00A9556D">
                <w:rPr>
                  <w:rFonts w:ascii="Times New Roman" w:hAnsi="Times New Roman" w:cs="Times New Roman"/>
                  <w:color w:val="262626" w:themeColor="text1" w:themeTint="D9"/>
                  <w:sz w:val="18"/>
                  <w:szCs w:val="18"/>
                </w:rPr>
                <w:t>&lt;*&gt;</w:t>
              </w:r>
            </w:hyperlink>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 Информация о распоряжении</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"распоряжение о совершении казначейского платежа (Заявка для обеспечения наличными денежными средствами в электронном виде)".</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распоряжения цифрами, уникальный в пределах даты распоряжения в разрезе прямого участника системы казначейских платежей.</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составления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не превышающая дату его представления.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на бумажном носителе указываются день, месяц и год составления распоряжения цифрами в формате "ДД.ММ.ГГГГ".</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распоряжении в электронной форме указываются день, месяц и год составления распоряжения цифрами.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руководителя (уполномоченного им лица)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руководителя или уполномоченного им лица.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(отчество при наличии) руководителя (уполномоченного им лица)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руководителя (уполномоченного лица), с указанием фамилии и инициалов.</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главного бухгалтера (уполномоченного руководителем лица)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должности главного бухгалтера (уполномоченного лица).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(при наличии) главного бухгалтера (уполномоченного руководителем лица)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главного бухгалтера (уполномоченного лица), с указанием фамилии и инициалов.</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подписания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подписания распоряжения.</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ответственного исполнителя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ответственного за правильность составления распоряжения.</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ФИО (при наличии) ответственного исполнителя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расшифровка подписи работника, ответственного за правильность составления распоряжения, с указанием фамилии и инициалов.</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 ответственного исполнителя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телефона работника, ответственного за правильность составления распоряжения, с указанием кода города.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 Информация о месте представления распоряжения</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Место представления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(краткое) наименование территориального органа Федерального казначейства, в которое представляется распоряжение.</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2.10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места представления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территориального органа Федерального казначейства, в которое представляется распоряжение.</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III. Информация о платеже</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Предельная дата исполнения распоряжения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не позже которой должно быть исполнено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 этом предельная дата исполнения не может быть ранее даты рабочего дня, следующего за днем представления распоряжения.</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в валюте</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платежа в валюте, в которой должен быть осуществлен платеж, с точностью до двух знаков после запятой.</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3.25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Общая сумма платежа прописью</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платежа прописью в валюте, в которой должен быть осуществлен платеж.</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только в распоряжении на бумажном носителе.</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256</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платежа по Общероссийскому </w:t>
            </w:r>
            <w:hyperlink r:id="rId254" w:history="1">
              <w:r w:rsidRPr="00A9556D">
                <w:rPr>
                  <w:rFonts w:ascii="Times New Roman" w:hAnsi="Times New Roman" w:cs="Times New Roman"/>
                  <w:color w:val="262626" w:themeColor="text1" w:themeTint="D9"/>
                  <w:sz w:val="18"/>
                  <w:szCs w:val="18"/>
                </w:rPr>
                <w:t>классификатору</w:t>
              </w:r>
            </w:hyperlink>
            <w:r w:rsidRPr="00A9556D">
              <w:rPr>
                <w:rFonts w:ascii="Times New Roman" w:hAnsi="Times New Roman" w:cs="Times New Roman"/>
                <w:color w:val="262626" w:themeColor="text1" w:themeTint="D9"/>
                <w:sz w:val="18"/>
                <w:szCs w:val="18"/>
              </w:rPr>
              <w:t xml:space="preserve"> валют</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код валюты платежа в соответствии с Общероссийским </w:t>
            </w:r>
            <w:hyperlink r:id="rId255" w:history="1">
              <w:r w:rsidRPr="00A9556D">
                <w:rPr>
                  <w:rFonts w:ascii="Times New Roman" w:hAnsi="Times New Roman" w:cs="Times New Roman"/>
                  <w:color w:val="262626" w:themeColor="text1" w:themeTint="D9"/>
                  <w:sz w:val="18"/>
                  <w:szCs w:val="18"/>
                </w:rPr>
                <w:t>классификатором</w:t>
              </w:r>
            </w:hyperlink>
            <w:r w:rsidRPr="00A9556D">
              <w:rPr>
                <w:rFonts w:ascii="Times New Roman" w:hAnsi="Times New Roman" w:cs="Times New Roman"/>
                <w:color w:val="262626" w:themeColor="text1" w:themeTint="D9"/>
                <w:sz w:val="18"/>
                <w:szCs w:val="18"/>
              </w:rPr>
              <w:t xml:space="preserve"> валют.</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назначение платежа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IV. Информация о платежах, включенных в распоряжение</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Порядковый номер платежа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платежа.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Одно распоряжение может содержать не более 9999 платежей.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4.20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вида средств</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вида средств, за счет которых должен быть осуществлен платеж.</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4.30</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бюджетной классификации плательщика</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расходов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классификации источников финансирования дефицита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видов расходов классификации расходов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аналитической группы вида источников финансирования дефицитов бюджетов.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вида средств "Средства, поступающие во временное распоряжение"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получателей средств из бюджета не заполняется.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56"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4.35</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код источника поступлений (код направления расходования)</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участников бюджетного процесса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бюджетных (автономных) учреждений, получателей средств из бюджета указывается:</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код целевой субсидии.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вида средств "Средства, поступающие во временное распоряжение" указывается идентификационный код поступлений (выплат), по которому ведется учет операций со средствами, поступающими во временное распоряжение получателя бюджетных средств.</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5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валюте</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платежа в валюте, в которой должен быть осуществлен платеж, с точностью до двух знаков после запятой, в том числе в соответствии с номиналом банкнот (монет) (при необходимости)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4.55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 платежа в рублях</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платежа в валюте Российской Федерации с точностью до двух знаков после запятой, в том числе в соответствии с номиналом банкнот (монет) (при необходимости).</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назначения платежа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назначение платежа в разрезе кода бюджетной классификации плательщика в соответствии с документом-основанием, подтверждающим возникновение денежного обязательства.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на основании распоряжения составляется одно или несколько распоряжений о совершении казначейских платежей или распоряжений о переводе денежных средств, указывается назначение платежа по каждому такому платежу. Допускается указание нескольких реквизитов в одном распоряжении.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210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4.85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примечания</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информация, необходимая для исполнения бюджета, в разрезе кода бюджетной классификации плательщика.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на основании распоряжения составляется одно или несколько распоряжений о совершении казначейских платежей или распоряжений о переводе денежных средств, указывается информация, необходимая для исполнения бюджета, по каждому такому платежу.</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Допускается указание нескольких реквизитов в одном распоряжении.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254</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 Информация, идентифицирующая платеж</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 Информация о фактическом плательщике (лице, которое имеет обязательство перед получателем (фактическим получателем) по уплате ему денежных средств)</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6.5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фактического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полное или сокращенное наименование косвенного участника в соответствии со Сводным реестром.</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фактического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фактического плательщика, открытый ему в финансовом органе (органе управления государственным внебюджетным фондом).</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6.15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фактического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уникальный код по Сводному реестру фактического плательщика.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Идентификационный номер налогоплательщика - фактического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идентификационный номер налогоплательщика - фактического плательщика.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6.25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причины постановки на учет в налоговом органе - фактического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случае если фактическим плательщиком является косвенный участник системы казначейских платежей, лицевой счет которому открыт в финансовом органе (органе управления государственным внебюджетным фондом), указывается код причины постановки на учет в налоговом органе фактического плательщика.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 Информация о плательщике</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плательщика - прямого участника системы казначейских платежей в соответствии со Сводным реестром.</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Сводному реестру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плательщика - прямого участника системы казначейских платежей в соответствии со Сводным реестром.</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7.15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плательщика - прямого участника системы казначейских платежей.</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7.20</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вышестоящего участника бюджетного процесса</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58"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7.25</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вышестоящего участника бюджетного процесса</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главы по бюджетной классификации вышестоящего участника бюджетного процесса, в ведении которого находится плательщик, в соответствии со Сводным реестром.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Не заполняется для получателей средств из бюджета.</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3</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(в ред. </w:t>
            </w:r>
            <w:hyperlink r:id="rId259"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7.30</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соответствующего бюджета.</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512</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60"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7.35</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финансового органа</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краткое наименование финансового органа соответствующего бюджета (органа управления государственным внебюджетным фондом).</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 а также при указании в реквизите 7.30 "федеральный бюджет".</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2000</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61"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7.45</w:t>
            </w:r>
          </w:p>
        </w:tc>
        <w:tc>
          <w:tcPr>
            <w:tcW w:w="226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Общероссийскому классификатору предприятий и организаций финансового органа</w:t>
            </w:r>
          </w:p>
        </w:tc>
        <w:tc>
          <w:tcPr>
            <w:tcW w:w="3798"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финансового органа (органа управления государственным внебюджетным фондом) по Общероссийскому классификатору предприятий и организаций.</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Не заполняется для получателей средств из бюджета, а также при указании в реквизите 7.30 "федеральный бюджет".</w:t>
            </w:r>
          </w:p>
        </w:tc>
        <w:tc>
          <w:tcPr>
            <w:tcW w:w="1814"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9071" w:type="dxa"/>
            <w:gridSpan w:val="4"/>
            <w:tcBorders>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62"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13.10.2021 N 29н)</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7.50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плательщика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казначейского счета, с которого осуществляется казначейский платеж.</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VIII. Информация о получателе средств</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обслуживающей организации</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подразделения Центрального банка Российской Федерации, кредитной организации (ее филиала).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8.55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Банковский идентификационный код обслуживающей организации</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банковский идентификационный код подразделения Центрального банка Российской Федерации, кредитной организации (ее филиала).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 получателя средств</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банковского счета, на который осуществляется казначейский платеж.</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8.65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банковской карты</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банковской карты получателя средств.</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8.75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владельца банковской карты</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работника, которому выпущена банковская карта.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8.80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Фамилия владельца банковской карты</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фамилия работника, которому выпущена банковская карта.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8.85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Имя владельца банковской карты</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имя работника, которому выпущена банковская карта.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8.90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Отчество владельца банковской карты</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отчество работника, которому выпущена банковская карта (при наличии).</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30</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IX. Информация о фактическом получателе средств (лице, которому должны быть уплачены денежные средства)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X. Информация о документах-основаниях</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бюджетного обязательства, присвоенный при его постановке на учет.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 должен соответствовать номеру бюджетного обязательства, для исполнения которого составлено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распоряжение представлено до постановки на учет бюджетного обязательства.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19</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денежного обязательства, присвоенный при его постановке на учет.</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 должен соответствовать номеру денежного обязательства, для исполнения которого составлено распоряжение.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распоряжение представлено до постановки на учет денежного обязательства.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25</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 Информация, необходимая для осуществления платежей в бюджетную систему Российской Федерации</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 Информация о документе, на основании которого зачислены денежные средства</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XIII. Информация о частичном исполнении распоряжения</w:t>
            </w:r>
          </w:p>
        </w:tc>
      </w:tr>
      <w:tr w:rsidR="00A9556D" w:rsidRPr="00A9556D">
        <w:tc>
          <w:tcPr>
            <w:tcW w:w="9071" w:type="dxa"/>
            <w:gridSpan w:val="4"/>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outlineLvl w:val="2"/>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XIV. Информация, необходимая для обеспечения наличными денежными средствами</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 доверенного лица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должность доверенного лица.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14.10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Фамилия, имя, отчество доверенного лица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фамилия, имя, отчество (при наличии) доверенного лица.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50</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14.35</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Символ кассовой отчетности</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символ отчетности по форме 0406202 "Отчет о наличном денежном обороте", установленной </w:t>
            </w:r>
            <w:hyperlink r:id="rId263" w:history="1">
              <w:r w:rsidRPr="00A9556D">
                <w:rPr>
                  <w:rFonts w:ascii="Times New Roman" w:hAnsi="Times New Roman" w:cs="Times New Roman"/>
                  <w:color w:val="262626" w:themeColor="text1" w:themeTint="D9"/>
                  <w:sz w:val="18"/>
                  <w:szCs w:val="18"/>
                </w:rPr>
                <w:t>Указанием</w:t>
              </w:r>
            </w:hyperlink>
            <w:r w:rsidRPr="00A9556D">
              <w:rPr>
                <w:rFonts w:ascii="Times New Roman" w:hAnsi="Times New Roman" w:cs="Times New Roman"/>
                <w:color w:val="262626" w:themeColor="text1" w:themeTint="D9"/>
                <w:sz w:val="18"/>
                <w:szCs w:val="18"/>
              </w:rPr>
              <w:t xml:space="preserve"> Центрального банка Российской Федерации от 8 октября 2018 г. N 4927-У "О перечне, формах и порядке составления и представления форм отчетности кредитных организаций в Центральный банк Российской Федерации" </w:t>
            </w:r>
            <w:hyperlink w:anchor="Par5295" w:history="1">
              <w:r w:rsidRPr="00A9556D">
                <w:rPr>
                  <w:rFonts w:ascii="Times New Roman" w:hAnsi="Times New Roman" w:cs="Times New Roman"/>
                  <w:color w:val="262626" w:themeColor="text1" w:themeTint="D9"/>
                  <w:sz w:val="18"/>
                  <w:szCs w:val="18"/>
                </w:rPr>
                <w:t>&lt;1&gt;</w:t>
              </w:r>
            </w:hyperlink>
            <w:r w:rsidRPr="00A9556D">
              <w:rPr>
                <w:rFonts w:ascii="Times New Roman" w:hAnsi="Times New Roman" w:cs="Times New Roman"/>
                <w:color w:val="262626" w:themeColor="text1" w:themeTint="D9"/>
                <w:sz w:val="18"/>
                <w:szCs w:val="18"/>
              </w:rPr>
              <w:t xml:space="preserve"> (зарегистрировано в Министерстве юстиции Российской Федерации 13 декабря 2018 г., регистрационный номер 52992).</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r w:rsidR="00A9556D" w:rsidRPr="00A9556D">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14.60</w:t>
            </w:r>
          </w:p>
        </w:tc>
        <w:tc>
          <w:tcPr>
            <w:tcW w:w="226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Символ кассового плана</w:t>
            </w:r>
          </w:p>
        </w:tc>
        <w:tc>
          <w:tcPr>
            <w:tcW w:w="379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символ кассового плана.</w:t>
            </w:r>
          </w:p>
        </w:tc>
        <w:tc>
          <w:tcPr>
            <w:tcW w:w="181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55" w:name="Par5295"/>
      <w:bookmarkEnd w:id="55"/>
      <w:r w:rsidRPr="00A9556D">
        <w:rPr>
          <w:rFonts w:ascii="Times New Roman" w:hAnsi="Times New Roman" w:cs="Times New Roman"/>
          <w:color w:val="262626" w:themeColor="text1" w:themeTint="D9"/>
          <w:sz w:val="18"/>
          <w:szCs w:val="18"/>
        </w:rPr>
        <w:t xml:space="preserve">&lt;1&gt; С изменениями, внесенными </w:t>
      </w:r>
      <w:hyperlink r:id="rId264" w:history="1">
        <w:r w:rsidRPr="00A9556D">
          <w:rPr>
            <w:rFonts w:ascii="Times New Roman" w:hAnsi="Times New Roman" w:cs="Times New Roman"/>
            <w:color w:val="262626" w:themeColor="text1" w:themeTint="D9"/>
            <w:sz w:val="18"/>
            <w:szCs w:val="18"/>
          </w:rPr>
          <w:t>Указанием</w:t>
        </w:r>
      </w:hyperlink>
      <w:r w:rsidRPr="00A9556D">
        <w:rPr>
          <w:rFonts w:ascii="Times New Roman" w:hAnsi="Times New Roman" w:cs="Times New Roman"/>
          <w:color w:val="262626" w:themeColor="text1" w:themeTint="D9"/>
          <w:sz w:val="18"/>
          <w:szCs w:val="18"/>
        </w:rPr>
        <w:t xml:space="preserve"> Центрального банка Российской Федерации от 20 ноября 2019 г. N 5320-У (зарегистрировано в Министерстве юстиции Российской Федерации 13 декабря 2019 г., регистрационный номер 56796).</w:t>
      </w:r>
    </w:p>
    <w:p w:rsidR="00A9556D" w:rsidRPr="00A9556D" w:rsidRDefault="00A9556D" w:rsidP="00A9556D">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56" w:name="Par5296"/>
      <w:bookmarkEnd w:id="56"/>
      <w:r w:rsidRPr="00A9556D">
        <w:rPr>
          <w:rFonts w:ascii="Times New Roman" w:hAnsi="Times New Roman" w:cs="Times New Roman"/>
          <w:color w:val="262626" w:themeColor="text1" w:themeTint="D9"/>
          <w:sz w:val="18"/>
          <w:szCs w:val="18"/>
        </w:rPr>
        <w:t>&lt;*&gt; Если количество символов в значении реквизита, включаемого в распоряжение в электронной форме, отличается от количества символов в значении реквизита распоряжения на бумажном носителе, количество символов указывается для распоряжения на бумажном носителе, а через знак "/" - для распоряжения в электронной форме.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22</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65"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57" w:name="Par5314"/>
      <w:bookmarkEnd w:id="57"/>
      <w:r w:rsidRPr="00A9556D">
        <w:rPr>
          <w:rFonts w:ascii="Times New Roman" w:hAnsi="Times New Roman" w:cs="Times New Roman"/>
          <w:color w:val="262626" w:themeColor="text1" w:themeTint="D9"/>
          <w:sz w:val="18"/>
          <w:szCs w:val="18"/>
        </w:rPr>
        <w:t xml:space="preserve">                      Расшифровка к распоряжению</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финансового органа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721"/>
        <w:gridCol w:w="2041"/>
        <w:gridCol w:w="964"/>
      </w:tblGrid>
      <w:tr w:rsidR="00A9556D" w:rsidRPr="00A9556D">
        <w:tc>
          <w:tcPr>
            <w:tcW w:w="334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2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0531806</w:t>
            </w: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21" w:type="dxa"/>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 20__ г.</w:t>
            </w: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2721" w:type="dxa"/>
            <w:tcBorders>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72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272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72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банка</w:t>
            </w:r>
          </w:p>
        </w:tc>
        <w:tc>
          <w:tcPr>
            <w:tcW w:w="2721" w:type="dxa"/>
            <w:tcBorders>
              <w:top w:val="single" w:sz="4" w:space="0" w:color="auto"/>
              <w:bottom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банковского счета</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721" w:type="dxa"/>
            <w:tcBorders>
              <w:top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БИК банка</w:t>
            </w:r>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34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272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041"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66" w:history="1">
              <w:r w:rsidRPr="00A9556D">
                <w:rPr>
                  <w:rFonts w:ascii="Times New Roman" w:hAnsi="Times New Roman" w:cs="Times New Roman"/>
                  <w:color w:val="262626" w:themeColor="text1" w:themeTint="D9"/>
                  <w:sz w:val="18"/>
                  <w:szCs w:val="18"/>
                </w:rPr>
                <w:t>ОКЕИ</w:t>
              </w:r>
            </w:hyperlink>
          </w:p>
        </w:tc>
        <w:tc>
          <w:tcPr>
            <w:tcW w:w="96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329"/>
        <w:gridCol w:w="3118"/>
      </w:tblGrid>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311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3118"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2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329"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31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 _____________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бухгалтер</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______________ _____________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 исполнитель ___________ _________ _________________ 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23</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58" w:name="Par5428"/>
      <w:bookmarkEnd w:id="58"/>
      <w:r w:rsidRPr="00A9556D">
        <w:rPr>
          <w:rFonts w:ascii="Times New Roman" w:hAnsi="Times New Roman" w:cs="Times New Roman"/>
          <w:b/>
          <w:bCs/>
          <w:color w:val="262626" w:themeColor="text1" w:themeTint="D9"/>
          <w:sz w:val="18"/>
          <w:szCs w:val="18"/>
        </w:rPr>
        <w:t>РЕКВИЗИТЫ</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РАСПОРЯЖЕНИЯ О ПЕРЕЧИСЛЕНИИ ДЕНЕЖНЫХ СРЕДСТВ НА БАНКОВСКИЕ</w:t>
      </w:r>
    </w:p>
    <w:p w:rsidR="00A9556D" w:rsidRPr="00A9556D" w:rsidRDefault="00A9556D" w:rsidP="00A9556D">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A9556D">
        <w:rPr>
          <w:rFonts w:ascii="Times New Roman" w:hAnsi="Times New Roman" w:cs="Times New Roman"/>
          <w:b/>
          <w:bCs/>
          <w:color w:val="262626" w:themeColor="text1" w:themeTint="D9"/>
          <w:sz w:val="18"/>
          <w:szCs w:val="18"/>
        </w:rPr>
        <w:t>КАРТЫ "МИР" ФИЗИЧЕСКИХ ЛИЦ</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 ред. </w:t>
            </w:r>
            <w:hyperlink r:id="rId267" w:history="1">
              <w:r w:rsidRPr="00A9556D">
                <w:rPr>
                  <w:rFonts w:ascii="Times New Roman" w:hAnsi="Times New Roman" w:cs="Times New Roman"/>
                  <w:color w:val="262626" w:themeColor="text1" w:themeTint="D9"/>
                  <w:sz w:val="18"/>
                  <w:szCs w:val="18"/>
                </w:rPr>
                <w:t>Приказа</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5953"/>
      </w:tblGrid>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реквизита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Правила формирования, заполнения реквизита</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 Номер документа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Распоряжения о перечислении, уникальный в пределах лицевого счета прямого участника системы казначейских платежей и даты документа.</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 Дата документа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составления Распоряжения о перечислении, не превышающая дату его представления в орган Федерального казначейства.</w:t>
            </w:r>
          </w:p>
        </w:tc>
      </w:tr>
      <w:tr w:rsidR="00A9556D" w:rsidRPr="00A9556D">
        <w:tc>
          <w:tcPr>
            <w:tcW w:w="30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 Информация о клиенте</w:t>
            </w:r>
          </w:p>
        </w:tc>
        <w:tc>
          <w:tcPr>
            <w:tcW w:w="5953"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 Наименование клиента - прямого участника системы казначейских платежей</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случае, если составителем Распоряжения о перечислении является:</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получатель бюджетных средств - полное наименование организации в соответствии со Сводным реестром;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бюджетное (автономное) учреждение - полное или сокращенное наименование организации в соответствии со Сводным реестром;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финансовый орган (орган управления государственным внебюджетным фондом) - наименование финансового органа субъекта Российской Федерации (муниципального образования), органа управления государственным внебюджетным фондом, организующего исполнение соответствующего бюджета бюджетной системы Российской Федерации.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3.2. Код по Сводному реестру клиента - прямого участника системы казначейских платежей</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организации - прямого участника системы казначейских платежей в соответствии со Сводным реестром.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3.3. Номер лицевого счета клиента - прямого участника системы казначейских платежей</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прямого участника системы казначейских платежей, открытого в органе Федерального казначейства.</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3.4. Наименование клиента - косвенного участника системы казначейских платежей</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косвенного участника системы казначейских платежей (в случае, если лицевой счет организации открыт в финансовом органе субъекта Российской Федерации (муниципального образования) или органе управления внебюджетным фондом).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3.5. Код по Сводному реестру клиента - косвенного участника системы казначейских платежей</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организации - косвенного участника системы казначейских платежей в соответствии со Сводным реестром.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3.6. Номер лицевого счета клиента - косвенного участника системы казначейских платежей</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лицевого счета косвенного участника системы казначейских платежей, открытого в финансовом органе субъекта Российской Федерации (муниципального образования) или органе управления внебюджетным фондом.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3.7. Главный распорядитель бюджетных средств</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наименование главного распорядителя бюджетных средств, в ведении которого находится прямой участник системы казначейских платежей, либо полное наименование органа управления государственным внебюджетным фондом.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Для бюджетного (автономного) учреждения указывается наименование органа, осуществляющего функции и полномочия учредителя в отношении бюджетного (автономного) учреждения.</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составителем Распоряжения о перечислении является финансовый орган субъекта Российской Федерации (муниципального образования).</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 Код главы по бюджетной классификации</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главы по бюджетной классификации вышестоящего участника бюджетного процесса, в ведении которого находится прямой участник системы казначейских платежей, в соответствии со Сводным реестром.</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составителем Распоряжения о перечислении является бюджетное (автономное) учреждение, финансовый орган субъекта Российской Федерации (муниципального образования).</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3.9. Наименование бюджета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наименование соответствующего бюджета. Реквизит не заполняется в случае если составителем Распоряжения о перечислении является бюджетное (автономное) учреждение.</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3.10. Финансовый орган</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наименование финансового органа субъекта Российской Федерации (муниципального образования), органа управления государственным внебюджетным фондом, осуществляющего организацию исполнения соответствующего бюджета бюджетной системы Российской Федерации.</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если составителем Распоряжения о перечислении является бюджетное (автономное) учреждение.</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3.11. Код финансового органа по Сводному реестру</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уникальный код организации в соответствии со Сводным реестром финансового органа субъекта Российской Федерации (муниципального образования), органа управления государственным внебюджетным фондом.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3.12. Орган Федерального казначейства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полное или сокращенное наименование органа Федерального казначейства, в котором осуществляется обслуживание лицевого счета прямого участника системы казначейских платежей.</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3.13. Код по КОФК</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органа Федерального казначейства по месту обслуживания лицевого счета прямого участника системы казначейских платежей, присвоенный Федеральным казначейством.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4. Код валюты по </w:t>
            </w:r>
            <w:hyperlink r:id="rId268" w:history="1">
              <w:r w:rsidRPr="00A9556D">
                <w:rPr>
                  <w:rFonts w:ascii="Times New Roman" w:hAnsi="Times New Roman" w:cs="Times New Roman"/>
                  <w:color w:val="262626" w:themeColor="text1" w:themeTint="D9"/>
                  <w:sz w:val="18"/>
                  <w:szCs w:val="18"/>
                </w:rPr>
                <w:t>ОКЕИ</w:t>
              </w:r>
            </w:hyperlink>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w:t>
            </w:r>
            <w:hyperlink r:id="rId269" w:history="1">
              <w:r w:rsidRPr="00A9556D">
                <w:rPr>
                  <w:rFonts w:ascii="Times New Roman" w:hAnsi="Times New Roman" w:cs="Times New Roman"/>
                  <w:color w:val="262626" w:themeColor="text1" w:themeTint="D9"/>
                  <w:sz w:val="18"/>
                  <w:szCs w:val="18"/>
                </w:rPr>
                <w:t>код</w:t>
              </w:r>
            </w:hyperlink>
            <w:r w:rsidRPr="00A9556D">
              <w:rPr>
                <w:rFonts w:ascii="Times New Roman" w:hAnsi="Times New Roman" w:cs="Times New Roman"/>
                <w:color w:val="262626" w:themeColor="text1" w:themeTint="D9"/>
                <w:sz w:val="18"/>
                <w:szCs w:val="18"/>
              </w:rPr>
              <w:t xml:space="preserve"> по Общероссийскому классификатору единиц измерения "383".</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 Учетный номер бюджетного обязательства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бюджетного обязательства, присвоенный органом Федерального казначейства бюджетному обязательству при его постановке на учет.</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бюджетного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составлено Распоряжение о перечислении.</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первичного присвоения номера обязательству при приеме к исполнению Распоряжения о перечислении, а также в случае составления распоряжения о перечислении финансовым органом субъекта Российской Федерации (муниципального образования), бюджетным (автономным) учреждением.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 Учетный номер денежного обязательства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денежного обязательства, присвоенный органом Федерального казначейства денежному обязательству при постановке его на учет.</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Учетный номер денежного обязательства должен соответствовать номеру денежного обязательства, учтенному на лицевом счете получателя бюджетных средств, для исполнения которого формируется Распоряжение о перечислении.</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 не заполняется в случае первичного присвоения номера обязательству при приеме к исполнению Распоряжения о перечислении, а также в случае составления Распоряжения о перечислении финансовым органом субъекта Российской Федерации (муниципального образования), бюджетным (автономным) учреждением.</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 Аналитический код</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 случае, если Распоряжение о перечислении предоставляется:</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для оплаты денежных обязательств получателей средств бюджета субъекта Российской Федерации (муниципального образования) в целях софинансирования которых предоставляются межбюджетные трансферты из федерального бюджета бюджету субъекта Российской Федерации - аналитический код, используемый Федеральным казначейством в целях санкционирования операций с целевыми расходами;</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для перечисления денежных средств бюджетным (автономным) учреждением, источником финансового обеспечения которых являются целевые субсидии - код целевой субсидии.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 Реквизиты документа-основания</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Указываются реквизиты документа, на основании которого возникло бюджетное обязательство, и (или) документа, подтверждающего возникновение денежного обязательства (далее документ-основание).</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8.1. Вид документа-основания</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вид документа-основания.</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8.2. Номер документа-основания</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документа-основания.</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8.3. Дата документа-основания</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дата документа-основания.</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 Резервное поле 1</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аналитический код 1 (при наличии).</w:t>
            </w:r>
          </w:p>
        </w:tc>
      </w:tr>
      <w:tr w:rsidR="00A9556D" w:rsidRPr="00A9556D">
        <w:tc>
          <w:tcPr>
            <w:tcW w:w="902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 Информация о выплатах</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 Порядковый номер строки соответствующей выплаты</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порядковый номер строки, уникальный в пределах документа. Для первой строки указывается значение 1.</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10.2. Номер банковской карты "Мир"</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номер банковской карты "Мир" или банковской карты с товарным знаком "Мир".</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10.3. Дата рождения получателя денежных средств</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при необходимости дата рождения получателя денежных средств.</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10.4. Код вида выплаты</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вида выплаты.</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10.5. Сумма выплаты</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выплаты на банковскую карту "Мир" или банковскую карту с товарным знаком "Мир".</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10.6. Код вида дохода</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соответствующий код вида дохода в соответствии с Федеральным </w:t>
            </w:r>
            <w:hyperlink r:id="rId270" w:history="1">
              <w:r w:rsidRPr="00A9556D">
                <w:rPr>
                  <w:rFonts w:ascii="Times New Roman" w:hAnsi="Times New Roman" w:cs="Times New Roman"/>
                  <w:color w:val="262626" w:themeColor="text1" w:themeTint="D9"/>
                  <w:sz w:val="18"/>
                  <w:szCs w:val="18"/>
                </w:rPr>
                <w:t>законом</w:t>
              </w:r>
            </w:hyperlink>
            <w:r w:rsidRPr="00A9556D">
              <w:rPr>
                <w:rFonts w:ascii="Times New Roman" w:hAnsi="Times New Roman" w:cs="Times New Roman"/>
                <w:color w:val="262626" w:themeColor="text1" w:themeTint="D9"/>
                <w:sz w:val="18"/>
                <w:szCs w:val="18"/>
              </w:rPr>
              <w:t xml:space="preserve"> от 2 октября 2007 г. N 229-ФЗ "Об исполнительном производстве" (Собрание законодательства Российской Федерации, 2007, N 41, ст. 4849; 2019, N 49, ст. 6961) (далее - Федеральный закон "Об исполнительном производстве") и </w:t>
            </w:r>
            <w:hyperlink r:id="rId271" w:history="1">
              <w:r w:rsidRPr="00A9556D">
                <w:rPr>
                  <w:rFonts w:ascii="Times New Roman" w:hAnsi="Times New Roman" w:cs="Times New Roman"/>
                  <w:color w:val="262626" w:themeColor="text1" w:themeTint="D9"/>
                  <w:sz w:val="18"/>
                  <w:szCs w:val="18"/>
                </w:rPr>
                <w:t>Указанием</w:t>
              </w:r>
            </w:hyperlink>
            <w:r w:rsidRPr="00A9556D">
              <w:rPr>
                <w:rFonts w:ascii="Times New Roman" w:hAnsi="Times New Roman" w:cs="Times New Roman"/>
                <w:color w:val="262626" w:themeColor="text1" w:themeTint="D9"/>
                <w:sz w:val="18"/>
                <w:szCs w:val="18"/>
              </w:rPr>
              <w:t xml:space="preserve"> Центрального банка Российской Федерации от 14 октября 2019 г. N 5286-У "О порядке указания кода вида дохода в распоряжениях о переводе денежных средств" (зарегистрировано Министерством юстиции Российской Федерации 14 января 2020 г., регистрационный номер 57137).</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10.7. Сумма, взысканная по исполнительному документу</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Указывается сумма, взысканная по исполнительному документу, в соответствии с Федеральным </w:t>
            </w:r>
            <w:hyperlink r:id="rId272" w:history="1">
              <w:r w:rsidRPr="00A9556D">
                <w:rPr>
                  <w:rFonts w:ascii="Times New Roman" w:hAnsi="Times New Roman" w:cs="Times New Roman"/>
                  <w:color w:val="262626" w:themeColor="text1" w:themeTint="D9"/>
                  <w:sz w:val="18"/>
                  <w:szCs w:val="18"/>
                </w:rPr>
                <w:t>законом</w:t>
              </w:r>
            </w:hyperlink>
            <w:r w:rsidRPr="00A9556D">
              <w:rPr>
                <w:rFonts w:ascii="Times New Roman" w:hAnsi="Times New Roman" w:cs="Times New Roman"/>
                <w:color w:val="262626" w:themeColor="text1" w:themeTint="D9"/>
                <w:sz w:val="18"/>
                <w:szCs w:val="18"/>
              </w:rPr>
              <w:t xml:space="preserve"> "Об исполнительном производстве".</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10.8. Код (коды) бюджетной классификации</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(коды) бюджетной классификации, по которому (которым) осуществляется(ются) выплаты.</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10.9. Сумма по коду бюджетной классификации</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сумма выплаты по соответствующему коду бюджетной классификации.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10.10. Резервное поле 2</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аналитический код 2 (при наличии) по соответствующему коду бюджетной классификации.</w:t>
            </w:r>
          </w:p>
        </w:tc>
      </w:tr>
      <w:tr w:rsidR="00A9556D" w:rsidRPr="00A9556D">
        <w:tc>
          <w:tcPr>
            <w:tcW w:w="902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 Итоговые суммы выплат в соответствии с Распоряжением о перечислении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11.1. Код (коды) бюджетной классификации</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код (коды) бюджетной классификации, по которому (которым) осуществляется(ются) выплаты по Распоряжению о перечислении.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11.2. Сумма итого по коду бюджетной классификации</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итоговая сумма выплат по Распоряжению о перечислении по соответствующему коду бюджетной классификации.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11.3. Сумма всего</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общая сумма выплат по Распоряжению о перечислении.</w:t>
            </w:r>
          </w:p>
        </w:tc>
      </w:tr>
      <w:tr w:rsidR="00A9556D" w:rsidRPr="00A9556D">
        <w:tc>
          <w:tcPr>
            <w:tcW w:w="306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11.4. Резервное поле 2</w:t>
            </w:r>
          </w:p>
        </w:tc>
        <w:tc>
          <w:tcPr>
            <w:tcW w:w="595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Указывается аналитический код 2 (при наличии) по соответствующему коду бюджетной классификации.</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24</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59" w:name="Par5544"/>
      <w:bookmarkEnd w:id="59"/>
      <w:r w:rsidRPr="00A9556D">
        <w:rPr>
          <w:rFonts w:ascii="Times New Roman" w:hAnsi="Times New Roman" w:cs="Times New Roman"/>
          <w:color w:val="262626" w:themeColor="text1" w:themeTint="D9"/>
          <w:sz w:val="18"/>
          <w:szCs w:val="18"/>
        </w:rPr>
        <w:t xml:space="preserve">                            УВЕДОМЛЕНИЕ N 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об уточнении вида и принадлежности платежа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2324"/>
        <w:gridCol w:w="1814"/>
        <w:gridCol w:w="1020"/>
      </w:tblGrid>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0531809</w:t>
            </w: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 20__ г.</w:t>
            </w: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 бюджетных средств, администратор доходов бюджета, администратор источников финансирования дефицита бюджета</w:t>
            </w:r>
          </w:p>
        </w:tc>
        <w:tc>
          <w:tcPr>
            <w:tcW w:w="232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Глава по БК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32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Кому</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w:t>
            </w:r>
          </w:p>
        </w:tc>
        <w:tc>
          <w:tcPr>
            <w:tcW w:w="2324"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Паспортные данные плательщика</w:t>
            </w:r>
          </w:p>
        </w:tc>
        <w:tc>
          <w:tcPr>
            <w:tcW w:w="232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банковского счета плательщика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запроса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запроса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91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232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14"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73" w:history="1">
              <w:r w:rsidRPr="00A9556D">
                <w:rPr>
                  <w:rFonts w:ascii="Times New Roman" w:hAnsi="Times New Roman" w:cs="Times New Roman"/>
                  <w:color w:val="262626" w:themeColor="text1" w:themeTint="D9"/>
                  <w:sz w:val="18"/>
                  <w:szCs w:val="18"/>
                </w:rPr>
                <w:t>ОКЕИ</w:t>
              </w:r>
            </w:hyperlink>
          </w:p>
        </w:tc>
        <w:tc>
          <w:tcPr>
            <w:tcW w:w="1020" w:type="dxa"/>
            <w:tcBorders>
              <w:top w:val="single" w:sz="4" w:space="0" w:color="auto"/>
              <w:left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644"/>
        <w:gridCol w:w="850"/>
        <w:gridCol w:w="624"/>
        <w:gridCol w:w="1644"/>
        <w:gridCol w:w="772"/>
        <w:gridCol w:w="760"/>
        <w:gridCol w:w="1077"/>
        <w:gridCol w:w="580"/>
        <w:gridCol w:w="1531"/>
        <w:gridCol w:w="850"/>
        <w:gridCol w:w="1361"/>
        <w:gridCol w:w="1417"/>
      </w:tblGrid>
      <w:tr w:rsidR="00A9556D" w:rsidRPr="00A9556D">
        <w:tc>
          <w:tcPr>
            <w:tcW w:w="13564" w:type="dxa"/>
            <w:gridSpan w:val="13"/>
            <w:tcBorders>
              <w:top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Реквизиты платежного документа</w:t>
            </w:r>
          </w:p>
        </w:tc>
      </w:tr>
      <w:tr w:rsidR="00A9556D" w:rsidRPr="00A9556D">
        <w:tc>
          <w:tcPr>
            <w:tcW w:w="454"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6364" w:type="dxa"/>
            <w:gridSpan w:val="6"/>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361"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141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454"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74" w:history="1">
              <w:r w:rsidRPr="00A9556D">
                <w:rPr>
                  <w:rFonts w:ascii="Times New Roman" w:hAnsi="Times New Roman" w:cs="Times New Roman"/>
                  <w:color w:val="262626" w:themeColor="text1" w:themeTint="D9"/>
                  <w:sz w:val="18"/>
                  <w:szCs w:val="18"/>
                </w:rPr>
                <w:t>ОКТМО</w:t>
              </w:r>
            </w:hyperlink>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61"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41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45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c>
          <w:tcPr>
            <w:tcW w:w="141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w:t>
            </w:r>
          </w:p>
        </w:tc>
      </w:tr>
      <w:tr w:rsidR="00A9556D" w:rsidRPr="00A9556D">
        <w:tc>
          <w:tcPr>
            <w:tcW w:w="45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5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3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1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Форма 0531809, с. 2</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Уведомления об уточнении вида и принадлежности платежа 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 "__" _____________ 20__ г.</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
        <w:gridCol w:w="1969"/>
        <w:gridCol w:w="772"/>
        <w:gridCol w:w="760"/>
        <w:gridCol w:w="1204"/>
        <w:gridCol w:w="580"/>
        <w:gridCol w:w="1684"/>
        <w:gridCol w:w="928"/>
        <w:gridCol w:w="1594"/>
      </w:tblGrid>
      <w:tr w:rsidR="00A9556D" w:rsidRPr="00A9556D">
        <w:tc>
          <w:tcPr>
            <w:tcW w:w="10035" w:type="dxa"/>
            <w:gridSpan w:val="9"/>
            <w:tcBorders>
              <w:top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Изменить на реквизиты:</w:t>
            </w:r>
          </w:p>
        </w:tc>
      </w:tr>
      <w:tr w:rsidR="00A9556D" w:rsidRPr="00A9556D">
        <w:tc>
          <w:tcPr>
            <w:tcW w:w="544"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6969" w:type="dxa"/>
            <w:gridSpan w:val="6"/>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w:t>
            </w:r>
          </w:p>
        </w:tc>
        <w:tc>
          <w:tcPr>
            <w:tcW w:w="928"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594"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r>
      <w:tr w:rsidR="00A9556D" w:rsidRPr="00A9556D">
        <w:tc>
          <w:tcPr>
            <w:tcW w:w="544"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75" w:history="1">
              <w:r w:rsidRPr="00A9556D">
                <w:rPr>
                  <w:rFonts w:ascii="Times New Roman" w:hAnsi="Times New Roman" w:cs="Times New Roman"/>
                  <w:color w:val="262626" w:themeColor="text1" w:themeTint="D9"/>
                  <w:sz w:val="18"/>
                  <w:szCs w:val="18"/>
                </w:rPr>
                <w:t>ОКТМО</w:t>
              </w:r>
            </w:hyperlink>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6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субсидии (субвенции)</w:t>
            </w:r>
          </w:p>
        </w:tc>
        <w:tc>
          <w:tcPr>
            <w:tcW w:w="92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594"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6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9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5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7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6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8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5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(уполномоченное                                              │   Отметка Федерального казначейства, органа Федерального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лицо)           ___________ _________ _____________________  │   казначейства о принятии Уведомления об уточнении вида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                  и принадлежности платежа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                                                │Руководитель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 _________ ____________ _________ │(уполномоченное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 │лицо)           ___________ _________ ____________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             │                (должность) (подпись) (расшифровка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│исполнитель     ___________ _________ ____________ 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│"__" __________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25</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bookmarkStart w:id="60" w:name="Par5751"/>
      <w:bookmarkEnd w:id="60"/>
      <w:r w:rsidRPr="00A9556D">
        <w:rPr>
          <w:rFonts w:ascii="Times New Roman" w:hAnsi="Times New Roman" w:cs="Times New Roman"/>
          <w:color w:val="262626" w:themeColor="text1" w:themeTint="D9"/>
          <w:sz w:val="18"/>
          <w:szCs w:val="18"/>
        </w:rPr>
        <w:t xml:space="preserve">            Уведомление об уточнении операций клиента N _______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2"/>
        <w:gridCol w:w="2259"/>
        <w:gridCol w:w="567"/>
        <w:gridCol w:w="2324"/>
        <w:gridCol w:w="1928"/>
        <w:gridCol w:w="1020"/>
      </w:tblGrid>
      <w:tr w:rsidR="00A9556D" w:rsidRPr="00A9556D">
        <w:tc>
          <w:tcPr>
            <w:tcW w:w="3231"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91"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231"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91"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0531852</w:t>
            </w:r>
          </w:p>
        </w:tc>
      </w:tr>
      <w:tr w:rsidR="00A9556D" w:rsidRPr="00A9556D">
        <w:tc>
          <w:tcPr>
            <w:tcW w:w="3231" w:type="dxa"/>
            <w:gridSpan w:val="2"/>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91" w:type="dxa"/>
            <w:gridSpan w:val="2"/>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 20__ г.</w:t>
            </w: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972"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Клиент</w:t>
            </w:r>
          </w:p>
        </w:tc>
        <w:tc>
          <w:tcPr>
            <w:tcW w:w="5150" w:type="dxa"/>
            <w:gridSpan w:val="3"/>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122" w:type="dxa"/>
            <w:gridSpan w:val="4"/>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798" w:type="dxa"/>
            <w:gridSpan w:val="3"/>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Орган Федерального казначейства</w:t>
            </w:r>
          </w:p>
        </w:tc>
        <w:tc>
          <w:tcPr>
            <w:tcW w:w="232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122" w:type="dxa"/>
            <w:gridSpan w:val="4"/>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122" w:type="dxa"/>
            <w:gridSpan w:val="4"/>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Запрос на выяснение принадлежности платежа</w:t>
            </w: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122" w:type="dxa"/>
            <w:gridSpan w:val="4"/>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1928" w:type="dxa"/>
            <w:tcBorders>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76" w:history="1">
              <w:r w:rsidRPr="00A9556D">
                <w:rPr>
                  <w:rFonts w:ascii="Times New Roman" w:hAnsi="Times New Roman" w:cs="Times New Roman"/>
                  <w:color w:val="262626" w:themeColor="text1" w:themeTint="D9"/>
                  <w:sz w:val="18"/>
                  <w:szCs w:val="18"/>
                </w:rPr>
                <w:t>ОКЕИ</w:t>
              </w:r>
            </w:hyperlink>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Уточняемые реквизиты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
        <w:gridCol w:w="850"/>
        <w:gridCol w:w="510"/>
        <w:gridCol w:w="427"/>
        <w:gridCol w:w="850"/>
        <w:gridCol w:w="571"/>
        <w:gridCol w:w="571"/>
        <w:gridCol w:w="964"/>
        <w:gridCol w:w="1430"/>
        <w:gridCol w:w="907"/>
        <w:gridCol w:w="1191"/>
        <w:gridCol w:w="850"/>
        <w:gridCol w:w="850"/>
        <w:gridCol w:w="737"/>
        <w:gridCol w:w="850"/>
        <w:gridCol w:w="794"/>
      </w:tblGrid>
      <w:tr w:rsidR="00A9556D" w:rsidRPr="00A9556D">
        <w:tc>
          <w:tcPr>
            <w:tcW w:w="442"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N п/п</w:t>
            </w:r>
          </w:p>
        </w:tc>
        <w:tc>
          <w:tcPr>
            <w:tcW w:w="1787"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Документ</w:t>
            </w:r>
          </w:p>
        </w:tc>
        <w:tc>
          <w:tcPr>
            <w:tcW w:w="1992"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w:t>
            </w:r>
          </w:p>
        </w:tc>
        <w:tc>
          <w:tcPr>
            <w:tcW w:w="96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классификации операции</w:t>
            </w:r>
          </w:p>
        </w:tc>
        <w:tc>
          <w:tcPr>
            <w:tcW w:w="143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(Код источника поступлений/направления расходования)</w:t>
            </w:r>
          </w:p>
        </w:tc>
        <w:tc>
          <w:tcPr>
            <w:tcW w:w="90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ФАИП</w:t>
            </w:r>
          </w:p>
        </w:tc>
        <w:tc>
          <w:tcPr>
            <w:tcW w:w="1191"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казначейского обеспечения обязательств</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Идентификатор</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раздела</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794"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442"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5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42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96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43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191"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44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5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42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4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14</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15</w:t>
            </w:r>
          </w:p>
        </w:tc>
        <w:tc>
          <w:tcPr>
            <w:tcW w:w="794"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16</w:t>
            </w:r>
          </w:p>
        </w:tc>
      </w:tr>
      <w:tr w:rsidR="00A9556D" w:rsidRPr="00A9556D">
        <w:tc>
          <w:tcPr>
            <w:tcW w:w="44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2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4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2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7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6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43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9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Уточненные реквизиты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2"/>
        <w:gridCol w:w="907"/>
        <w:gridCol w:w="566"/>
        <w:gridCol w:w="576"/>
        <w:gridCol w:w="1077"/>
        <w:gridCol w:w="2438"/>
        <w:gridCol w:w="854"/>
        <w:gridCol w:w="1718"/>
        <w:gridCol w:w="737"/>
        <w:gridCol w:w="1020"/>
        <w:gridCol w:w="624"/>
        <w:gridCol w:w="1152"/>
        <w:gridCol w:w="733"/>
      </w:tblGrid>
      <w:tr w:rsidR="00A9556D" w:rsidRPr="00A9556D">
        <w:tc>
          <w:tcPr>
            <w:tcW w:w="422"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N п/п</w:t>
            </w:r>
          </w:p>
        </w:tc>
        <w:tc>
          <w:tcPr>
            <w:tcW w:w="2049"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Получатель</w:t>
            </w:r>
          </w:p>
        </w:tc>
        <w:tc>
          <w:tcPr>
            <w:tcW w:w="107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классификации операции</w:t>
            </w:r>
          </w:p>
        </w:tc>
        <w:tc>
          <w:tcPr>
            <w:tcW w:w="2438"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цели (Код источника поступлений/направления расходования)</w:t>
            </w:r>
          </w:p>
        </w:tc>
        <w:tc>
          <w:tcPr>
            <w:tcW w:w="85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объекта ФАИП</w:t>
            </w:r>
          </w:p>
        </w:tc>
        <w:tc>
          <w:tcPr>
            <w:tcW w:w="1718"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казначейского обеспечения обязательств</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Идентификатор</w:t>
            </w:r>
          </w:p>
        </w:tc>
        <w:tc>
          <w:tcPr>
            <w:tcW w:w="102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Аналитический код раздела</w:t>
            </w:r>
          </w:p>
        </w:tc>
        <w:tc>
          <w:tcPr>
            <w:tcW w:w="62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c>
          <w:tcPr>
            <w:tcW w:w="1152"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Назначение платежа</w:t>
            </w:r>
          </w:p>
        </w:tc>
        <w:tc>
          <w:tcPr>
            <w:tcW w:w="733"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422"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56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07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243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71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152"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3"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42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56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7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11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c>
          <w:tcPr>
            <w:tcW w:w="733"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13</w:t>
            </w:r>
          </w:p>
        </w:tc>
      </w:tr>
      <w:tr w:rsidR="00A9556D" w:rsidRPr="00A9556D">
        <w:tc>
          <w:tcPr>
            <w:tcW w:w="42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422"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76"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4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71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62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5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3"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лицо)     ___________  _______________________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(расшифровка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 исполнитель ___________ _________ _________________ 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_____________ 20__ г.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Отметки органа Федерального казначейства</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26</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КонсультантПлюс: примечание.</w:t>
            </w:r>
          </w:p>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Распоряжения о совершении казначейских платежей по установленной форме </w:t>
            </w:r>
            <w:hyperlink w:anchor="Par19" w:history="1">
              <w:r w:rsidRPr="00A9556D">
                <w:rPr>
                  <w:rFonts w:ascii="Times New Roman" w:hAnsi="Times New Roman" w:cs="Times New Roman"/>
                  <w:color w:val="262626" w:themeColor="text1" w:themeTint="D9"/>
                  <w:sz w:val="18"/>
                  <w:szCs w:val="18"/>
                </w:rPr>
                <w:t>предоставляются</w:t>
              </w:r>
            </w:hyperlink>
            <w:r w:rsidRPr="00A9556D">
              <w:rPr>
                <w:rFonts w:ascii="Times New Roman" w:hAnsi="Times New Roman" w:cs="Times New Roman"/>
                <w:color w:val="262626" w:themeColor="text1" w:themeTint="D9"/>
                <w:sz w:val="18"/>
                <w:szCs w:val="18"/>
              </w:rPr>
              <w:t xml:space="preserve"> при казначейском обслуживании до 01.01.2023.</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before="260"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61" w:name="Par5940"/>
      <w:bookmarkEnd w:id="61"/>
      <w:r w:rsidRPr="00A9556D">
        <w:rPr>
          <w:rFonts w:ascii="Times New Roman" w:hAnsi="Times New Roman" w:cs="Times New Roman"/>
          <w:color w:val="262626" w:themeColor="text1" w:themeTint="D9"/>
          <w:sz w:val="18"/>
          <w:szCs w:val="18"/>
        </w:rPr>
        <w:t xml:space="preserve">                        Уведомление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 поступлениях в иностранной валюте</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2891"/>
        <w:gridCol w:w="1928"/>
        <w:gridCol w:w="1020"/>
      </w:tblGrid>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9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9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0531452</w:t>
            </w:r>
          </w:p>
        </w:tc>
      </w:tr>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91"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"__" ________ 20__ г.</w:t>
            </w: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кого:</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289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Кому:</w:t>
            </w:r>
          </w:p>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органа Федерального казначейства</w:t>
            </w:r>
          </w:p>
        </w:tc>
        <w:tc>
          <w:tcPr>
            <w:tcW w:w="2891"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Администратор поступлений в бюджет</w:t>
            </w:r>
          </w:p>
        </w:tc>
        <w:tc>
          <w:tcPr>
            <w:tcW w:w="2891"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3231"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2891"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77" w:history="1">
              <w:r w:rsidRPr="00A9556D">
                <w:rPr>
                  <w:rFonts w:ascii="Times New Roman" w:hAnsi="Times New Roman" w:cs="Times New Roman"/>
                  <w:color w:val="262626" w:themeColor="text1" w:themeTint="D9"/>
                  <w:sz w:val="18"/>
                  <w:szCs w:val="18"/>
                </w:rPr>
                <w:t>ОКЕИ</w:t>
              </w:r>
            </w:hyperlink>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
        <w:gridCol w:w="1234"/>
        <w:gridCol w:w="938"/>
        <w:gridCol w:w="728"/>
        <w:gridCol w:w="1969"/>
        <w:gridCol w:w="784"/>
        <w:gridCol w:w="811"/>
        <w:gridCol w:w="1302"/>
        <w:gridCol w:w="910"/>
        <w:gridCol w:w="1205"/>
        <w:gridCol w:w="1039"/>
        <w:gridCol w:w="1699"/>
      </w:tblGrid>
      <w:tr w:rsidR="00A9556D" w:rsidRPr="00A9556D">
        <w:tc>
          <w:tcPr>
            <w:tcW w:w="544"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N п/п</w:t>
            </w:r>
          </w:p>
        </w:tc>
        <w:tc>
          <w:tcPr>
            <w:tcW w:w="123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выписки банка</w:t>
            </w:r>
          </w:p>
        </w:tc>
        <w:tc>
          <w:tcPr>
            <w:tcW w:w="7442" w:type="dxa"/>
            <w:gridSpan w:val="7"/>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Платежный документ</w:t>
            </w:r>
          </w:p>
        </w:tc>
        <w:tc>
          <w:tcPr>
            <w:tcW w:w="1205"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валюты по </w:t>
            </w:r>
            <w:hyperlink r:id="rId278" w:history="1">
              <w:r w:rsidRPr="00A9556D">
                <w:rPr>
                  <w:rFonts w:ascii="Times New Roman" w:hAnsi="Times New Roman" w:cs="Times New Roman"/>
                  <w:color w:val="262626" w:themeColor="text1" w:themeTint="D9"/>
                  <w:sz w:val="18"/>
                  <w:szCs w:val="18"/>
                </w:rPr>
                <w:t>ОКВ</w:t>
              </w:r>
            </w:hyperlink>
          </w:p>
        </w:tc>
        <w:tc>
          <w:tcPr>
            <w:tcW w:w="2738" w:type="dxa"/>
            <w:gridSpan w:val="2"/>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Сумма</w:t>
            </w:r>
          </w:p>
        </w:tc>
      </w:tr>
      <w:tr w:rsidR="00A9556D" w:rsidRPr="00A9556D">
        <w:tc>
          <w:tcPr>
            <w:tcW w:w="544"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23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w:t>
            </w:r>
          </w:p>
        </w:tc>
        <w:tc>
          <w:tcPr>
            <w:tcW w:w="728"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3564" w:type="dxa"/>
            <w:gridSpan w:val="3"/>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плательщик</w:t>
            </w:r>
          </w:p>
        </w:tc>
        <w:tc>
          <w:tcPr>
            <w:tcW w:w="2212"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w:t>
            </w:r>
          </w:p>
        </w:tc>
        <w:tc>
          <w:tcPr>
            <w:tcW w:w="1205"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39"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валюте</w:t>
            </w:r>
          </w:p>
        </w:tc>
        <w:tc>
          <w:tcPr>
            <w:tcW w:w="1699"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 рублевом эквиваленте</w:t>
            </w:r>
          </w:p>
        </w:tc>
      </w:tr>
      <w:tr w:rsidR="00A9556D" w:rsidRPr="00A9556D">
        <w:tc>
          <w:tcPr>
            <w:tcW w:w="544"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23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3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28"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w:t>
            </w: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79" w:history="1">
              <w:r w:rsidRPr="00A9556D">
                <w:rPr>
                  <w:rFonts w:ascii="Times New Roman" w:hAnsi="Times New Roman" w:cs="Times New Roman"/>
                  <w:color w:val="262626" w:themeColor="text1" w:themeTint="D9"/>
                  <w:sz w:val="18"/>
                  <w:szCs w:val="18"/>
                </w:rPr>
                <w:t>ОКТМО</w:t>
              </w:r>
            </w:hyperlink>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БК</w:t>
            </w:r>
          </w:p>
        </w:tc>
        <w:tc>
          <w:tcPr>
            <w:tcW w:w="1205"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39"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699"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4</w:t>
            </w: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5</w:t>
            </w: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11</w:t>
            </w:r>
          </w:p>
        </w:tc>
        <w:tc>
          <w:tcPr>
            <w:tcW w:w="1699"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12</w:t>
            </w: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544"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3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3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28"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6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8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11"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02"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1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05"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3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9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(уполномоченное                                              │           Отметка органа Федерального казначейства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лицо)           ___________ _________ _____________________  │                    о принятии Уведомления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подписи)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│Руководитель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│(уполномоченное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                                                │лицо)           ___________ _________ ____________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     ___________ _________ ____________ _________ │                (должность) (подпись) (расшифровка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(должность) (подпись) (расшифровка (телефон)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подписи)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│Ответственный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│исполнитель     ___________ _________ ____________ _________│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                (должность) (подпись) (расшифровка (телефон)│</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подписи)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__________ 20__ г.                                      │"__" __________ 20__ г.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 xml:space="preserve">                                                                                                         Номер страницы ___</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Всего страниц ___</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27</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(введено </w:t>
            </w:r>
            <w:hyperlink r:id="rId280"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62" w:name="Par6123"/>
      <w:bookmarkEnd w:id="62"/>
      <w:r w:rsidRPr="00A9556D">
        <w:rPr>
          <w:rFonts w:ascii="Times New Roman" w:hAnsi="Times New Roman" w:cs="Times New Roman"/>
          <w:color w:val="262626" w:themeColor="text1" w:themeTint="D9"/>
          <w:sz w:val="18"/>
          <w:szCs w:val="18"/>
        </w:rPr>
        <w:t xml:space="preserve">            Сводная справка по операциям со средствами бюджета</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(месячная)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835"/>
        <w:gridCol w:w="340"/>
        <w:gridCol w:w="1928"/>
        <w:gridCol w:w="1077"/>
      </w:tblGrid>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0531857</w:t>
            </w: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 "__" _______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2835"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2835"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счета</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835"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месячная</w:t>
            </w:r>
          </w:p>
        </w:tc>
        <w:tc>
          <w:tcPr>
            <w:tcW w:w="2835"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81" w:history="1">
              <w:r w:rsidRPr="00A9556D">
                <w:rPr>
                  <w:rFonts w:ascii="Times New Roman" w:hAnsi="Times New Roman" w:cs="Times New Roman"/>
                  <w:color w:val="262626" w:themeColor="text1" w:themeTint="D9"/>
                  <w:sz w:val="18"/>
                  <w:szCs w:val="18"/>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Доходы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349"/>
        <w:gridCol w:w="737"/>
        <w:gridCol w:w="1344"/>
        <w:gridCol w:w="737"/>
        <w:gridCol w:w="1077"/>
        <w:gridCol w:w="1020"/>
        <w:gridCol w:w="567"/>
      </w:tblGrid>
      <w:tr w:rsidR="00A9556D" w:rsidRPr="00A9556D">
        <w:tc>
          <w:tcPr>
            <w:tcW w:w="2098"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2086"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208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2097"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56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месяц (</w:t>
            </w:r>
            <w:hyperlink w:anchor="Par6190" w:history="1">
              <w:r w:rsidRPr="00A9556D">
                <w:rPr>
                  <w:rFonts w:ascii="Times New Roman" w:hAnsi="Times New Roman" w:cs="Times New Roman"/>
                  <w:color w:val="262626" w:themeColor="text1" w:themeTint="D9"/>
                  <w:sz w:val="18"/>
                  <w:szCs w:val="18"/>
                </w:rPr>
                <w:t>гр. 2</w:t>
              </w:r>
            </w:hyperlink>
            <w:r w:rsidRPr="00A9556D">
              <w:rPr>
                <w:rFonts w:ascii="Times New Roman" w:hAnsi="Times New Roman" w:cs="Times New Roman"/>
                <w:color w:val="262626" w:themeColor="text1" w:themeTint="D9"/>
                <w:sz w:val="18"/>
                <w:szCs w:val="18"/>
              </w:rPr>
              <w:t xml:space="preserve"> - </w:t>
            </w:r>
            <w:hyperlink w:anchor="Par6192"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 (</w:t>
            </w:r>
            <w:hyperlink w:anchor="Par6191" w:history="1">
              <w:r w:rsidRPr="00A9556D">
                <w:rPr>
                  <w:rFonts w:ascii="Times New Roman" w:hAnsi="Times New Roman" w:cs="Times New Roman"/>
                  <w:color w:val="262626" w:themeColor="text1" w:themeTint="D9"/>
                  <w:sz w:val="18"/>
                  <w:szCs w:val="18"/>
                </w:rPr>
                <w:t>гр. 3</w:t>
              </w:r>
            </w:hyperlink>
            <w:r w:rsidRPr="00A9556D">
              <w:rPr>
                <w:rFonts w:ascii="Times New Roman" w:hAnsi="Times New Roman" w:cs="Times New Roman"/>
                <w:color w:val="262626" w:themeColor="text1" w:themeTint="D9"/>
                <w:sz w:val="18"/>
                <w:szCs w:val="18"/>
              </w:rPr>
              <w:t xml:space="preserve"> - </w:t>
            </w:r>
            <w:hyperlink w:anchor="Par6193"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w:t>
            </w: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3" w:name="Par6190"/>
            <w:bookmarkEnd w:id="63"/>
            <w:r w:rsidRPr="00A9556D">
              <w:rPr>
                <w:rFonts w:ascii="Times New Roman" w:hAnsi="Times New Roman" w:cs="Times New Roman"/>
                <w:color w:val="262626" w:themeColor="text1" w:themeTint="D9"/>
                <w:sz w:val="18"/>
                <w:szCs w:val="18"/>
              </w:rPr>
              <w:t>2</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4" w:name="Par6191"/>
            <w:bookmarkEnd w:id="64"/>
            <w:r w:rsidRPr="00A9556D">
              <w:rPr>
                <w:rFonts w:ascii="Times New Roman" w:hAnsi="Times New Roman" w:cs="Times New Roman"/>
                <w:color w:val="262626" w:themeColor="text1" w:themeTint="D9"/>
                <w:sz w:val="18"/>
                <w:szCs w:val="18"/>
              </w:rPr>
              <w:t>3</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5" w:name="Par6192"/>
            <w:bookmarkEnd w:id="65"/>
            <w:r w:rsidRPr="00A9556D">
              <w:rPr>
                <w:rFonts w:ascii="Times New Roman" w:hAnsi="Times New Roman" w:cs="Times New Roman"/>
                <w:color w:val="262626" w:themeColor="text1" w:themeTint="D9"/>
                <w:sz w:val="18"/>
                <w:szCs w:val="18"/>
              </w:rPr>
              <w:t>4</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6" w:name="Par6193"/>
            <w:bookmarkEnd w:id="66"/>
            <w:r w:rsidRPr="00A9556D">
              <w:rPr>
                <w:rFonts w:ascii="Times New Roman" w:hAnsi="Times New Roman" w:cs="Times New Roman"/>
                <w:color w:val="262626" w:themeColor="text1" w:themeTint="D9"/>
                <w:sz w:val="18"/>
                <w:szCs w:val="18"/>
              </w:rPr>
              <w:t>5</w:t>
            </w: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6</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7</w:t>
            </w: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r>
      <w:tr w:rsidR="00A9556D" w:rsidRPr="00A9556D">
        <w:tc>
          <w:tcPr>
            <w:tcW w:w="2098"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коду БК:</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Расходы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794"/>
        <w:gridCol w:w="907"/>
        <w:gridCol w:w="1349"/>
        <w:gridCol w:w="794"/>
        <w:gridCol w:w="1344"/>
        <w:gridCol w:w="737"/>
        <w:gridCol w:w="850"/>
        <w:gridCol w:w="1020"/>
        <w:gridCol w:w="567"/>
      </w:tblGrid>
      <w:tr w:rsidR="00A9556D" w:rsidRPr="00A9556D">
        <w:tc>
          <w:tcPr>
            <w:tcW w:w="2098"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Код по БК</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Реквизиты получателя бюджетных средств</w:t>
            </w:r>
          </w:p>
        </w:tc>
        <w:tc>
          <w:tcPr>
            <w:tcW w:w="2143"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208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87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56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rPr>
          <w:trHeight w:val="317"/>
        </w:trPr>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9"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34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месяц (</w:t>
            </w:r>
            <w:hyperlink w:anchor="Par6243"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6245" w:history="1">
              <w:r w:rsidRPr="00A9556D">
                <w:rPr>
                  <w:rFonts w:ascii="Times New Roman" w:hAnsi="Times New Roman" w:cs="Times New Roman"/>
                  <w:color w:val="262626" w:themeColor="text1" w:themeTint="D9"/>
                  <w:sz w:val="18"/>
                  <w:szCs w:val="18"/>
                </w:rPr>
                <w:t>гр. 6</w:t>
              </w:r>
            </w:hyperlink>
            <w:r w:rsidRPr="00A9556D">
              <w:rPr>
                <w:rFonts w:ascii="Times New Roman" w:hAnsi="Times New Roman" w:cs="Times New Roman"/>
                <w:color w:val="262626" w:themeColor="text1" w:themeTint="D9"/>
                <w:sz w:val="18"/>
                <w:szCs w:val="18"/>
              </w:rPr>
              <w:t>)</w:t>
            </w:r>
          </w:p>
        </w:tc>
        <w:tc>
          <w:tcPr>
            <w:tcW w:w="102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 (</w:t>
            </w:r>
            <w:hyperlink w:anchor="Par6244"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 xml:space="preserve"> - </w:t>
            </w:r>
            <w:hyperlink w:anchor="Par6246" w:history="1">
              <w:r w:rsidRPr="00A9556D">
                <w:rPr>
                  <w:rFonts w:ascii="Times New Roman" w:hAnsi="Times New Roman" w:cs="Times New Roman"/>
                  <w:color w:val="262626" w:themeColor="text1" w:themeTint="D9"/>
                  <w:sz w:val="18"/>
                  <w:szCs w:val="18"/>
                </w:rPr>
                <w:t>гр. 7</w:t>
              </w:r>
            </w:hyperlink>
            <w:r w:rsidRPr="00A9556D">
              <w:rPr>
                <w:rFonts w:ascii="Times New Roman" w:hAnsi="Times New Roman" w:cs="Times New Roman"/>
                <w:color w:val="262626" w:themeColor="text1" w:themeTint="D9"/>
                <w:sz w:val="18"/>
                <w:szCs w:val="18"/>
              </w:rPr>
              <w:t>)</w:t>
            </w: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349"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7" w:name="Par6243"/>
            <w:bookmarkEnd w:id="67"/>
            <w:r w:rsidRPr="00A9556D">
              <w:rPr>
                <w:rFonts w:ascii="Times New Roman" w:hAnsi="Times New Roman" w:cs="Times New Roman"/>
                <w:color w:val="262626" w:themeColor="text1" w:themeTint="D9"/>
                <w:sz w:val="18"/>
                <w:szCs w:val="18"/>
              </w:rPr>
              <w:t>4</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8" w:name="Par6244"/>
            <w:bookmarkEnd w:id="68"/>
            <w:r w:rsidRPr="00A9556D">
              <w:rPr>
                <w:rFonts w:ascii="Times New Roman" w:hAnsi="Times New Roman" w:cs="Times New Roman"/>
                <w:color w:val="262626" w:themeColor="text1" w:themeTint="D9"/>
                <w:sz w:val="18"/>
                <w:szCs w:val="18"/>
              </w:rPr>
              <w:t>5</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69" w:name="Par6245"/>
            <w:bookmarkEnd w:id="69"/>
            <w:r w:rsidRPr="00A9556D">
              <w:rPr>
                <w:rFonts w:ascii="Times New Roman" w:hAnsi="Times New Roman" w:cs="Times New Roman"/>
                <w:color w:val="262626" w:themeColor="text1" w:themeTint="D9"/>
                <w:sz w:val="18"/>
                <w:szCs w:val="18"/>
              </w:rPr>
              <w:t>6</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0" w:name="Par6246"/>
            <w:bookmarkEnd w:id="70"/>
            <w:r w:rsidRPr="00A9556D">
              <w:rPr>
                <w:rFonts w:ascii="Times New Roman" w:hAnsi="Times New Roman" w:cs="Times New Roman"/>
                <w:color w:val="262626" w:themeColor="text1" w:themeTint="D9"/>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2098" w:type="dxa"/>
            <w:tcBorders>
              <w:top w:val="single" w:sz="4" w:space="0" w:color="auto"/>
              <w:left w:val="single" w:sz="4" w:space="0" w:color="auto"/>
              <w:bottom w:val="single" w:sz="4" w:space="0" w:color="auto"/>
              <w:right w:val="single" w:sz="4" w:space="0" w:color="auto"/>
            </w:tcBorders>
            <w:vAlign w:val="cente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коду БК:</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Источники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794"/>
        <w:gridCol w:w="907"/>
        <w:gridCol w:w="1349"/>
        <w:gridCol w:w="794"/>
        <w:gridCol w:w="1344"/>
        <w:gridCol w:w="737"/>
        <w:gridCol w:w="850"/>
        <w:gridCol w:w="1020"/>
        <w:gridCol w:w="567"/>
      </w:tblGrid>
      <w:tr w:rsidR="00A9556D" w:rsidRPr="00A9556D">
        <w:tc>
          <w:tcPr>
            <w:tcW w:w="2098"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Реквизиты администратора источников финансирования</w:t>
            </w:r>
          </w:p>
        </w:tc>
        <w:tc>
          <w:tcPr>
            <w:tcW w:w="2143"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208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87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56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rPr>
          <w:trHeight w:val="317"/>
        </w:trPr>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9"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34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85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месяц (</w:t>
            </w:r>
            <w:hyperlink w:anchor="Par6302"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6304" w:history="1">
              <w:r w:rsidRPr="00A9556D">
                <w:rPr>
                  <w:rFonts w:ascii="Times New Roman" w:hAnsi="Times New Roman" w:cs="Times New Roman"/>
                  <w:color w:val="262626" w:themeColor="text1" w:themeTint="D9"/>
                  <w:sz w:val="18"/>
                  <w:szCs w:val="18"/>
                </w:rPr>
                <w:t>гр. 6</w:t>
              </w:r>
            </w:hyperlink>
            <w:r w:rsidRPr="00A9556D">
              <w:rPr>
                <w:rFonts w:ascii="Times New Roman" w:hAnsi="Times New Roman" w:cs="Times New Roman"/>
                <w:color w:val="262626" w:themeColor="text1" w:themeTint="D9"/>
                <w:sz w:val="18"/>
                <w:szCs w:val="18"/>
              </w:rPr>
              <w:t>)</w:t>
            </w:r>
          </w:p>
        </w:tc>
        <w:tc>
          <w:tcPr>
            <w:tcW w:w="1020"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 (</w:t>
            </w:r>
            <w:hyperlink w:anchor="Par6303"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 xml:space="preserve"> - </w:t>
            </w:r>
            <w:hyperlink w:anchor="Par6305" w:history="1">
              <w:r w:rsidRPr="00A9556D">
                <w:rPr>
                  <w:rFonts w:ascii="Times New Roman" w:hAnsi="Times New Roman" w:cs="Times New Roman"/>
                  <w:color w:val="262626" w:themeColor="text1" w:themeTint="D9"/>
                  <w:sz w:val="18"/>
                  <w:szCs w:val="18"/>
                </w:rPr>
                <w:t>гр. 7</w:t>
              </w:r>
            </w:hyperlink>
            <w:r w:rsidRPr="00A9556D">
              <w:rPr>
                <w:rFonts w:ascii="Times New Roman" w:hAnsi="Times New Roman" w:cs="Times New Roman"/>
                <w:color w:val="262626" w:themeColor="text1" w:themeTint="D9"/>
                <w:sz w:val="18"/>
                <w:szCs w:val="18"/>
              </w:rPr>
              <w:t>)</w:t>
            </w: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ИНН</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КПП</w:t>
            </w:r>
          </w:p>
        </w:tc>
        <w:tc>
          <w:tcPr>
            <w:tcW w:w="1349"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1" w:name="Par6302"/>
            <w:bookmarkEnd w:id="71"/>
            <w:r w:rsidRPr="00A9556D">
              <w:rPr>
                <w:rFonts w:ascii="Times New Roman" w:hAnsi="Times New Roman" w:cs="Times New Roman"/>
                <w:color w:val="262626" w:themeColor="text1" w:themeTint="D9"/>
                <w:sz w:val="18"/>
                <w:szCs w:val="18"/>
              </w:rPr>
              <w:t>4</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2" w:name="Par6303"/>
            <w:bookmarkEnd w:id="72"/>
            <w:r w:rsidRPr="00A9556D">
              <w:rPr>
                <w:rFonts w:ascii="Times New Roman" w:hAnsi="Times New Roman" w:cs="Times New Roman"/>
                <w:color w:val="262626" w:themeColor="text1" w:themeTint="D9"/>
                <w:sz w:val="18"/>
                <w:szCs w:val="18"/>
              </w:rPr>
              <w:t>5</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3" w:name="Par6304"/>
            <w:bookmarkEnd w:id="73"/>
            <w:r w:rsidRPr="00A9556D">
              <w:rPr>
                <w:rFonts w:ascii="Times New Roman" w:hAnsi="Times New Roman" w:cs="Times New Roman"/>
                <w:color w:val="262626" w:themeColor="text1" w:themeTint="D9"/>
                <w:sz w:val="18"/>
                <w:szCs w:val="18"/>
              </w:rPr>
              <w:t>6</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4" w:name="Par6305"/>
            <w:bookmarkEnd w:id="74"/>
            <w:r w:rsidRPr="00A9556D">
              <w:rPr>
                <w:rFonts w:ascii="Times New Roman" w:hAnsi="Times New Roman" w:cs="Times New Roman"/>
                <w:color w:val="262626" w:themeColor="text1" w:themeTint="D9"/>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2098"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коду БК:</w:t>
            </w:r>
          </w:p>
        </w:tc>
        <w:tc>
          <w:tcPr>
            <w:tcW w:w="794"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90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1644"/>
        <w:gridCol w:w="340"/>
        <w:gridCol w:w="1361"/>
        <w:gridCol w:w="340"/>
        <w:gridCol w:w="1644"/>
        <w:gridCol w:w="340"/>
        <w:gridCol w:w="1247"/>
      </w:tblGrid>
      <w:tr w:rsidR="00A9556D" w:rsidRPr="00A9556D">
        <w:tc>
          <w:tcPr>
            <w:tcW w:w="1814"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исполнитель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81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w:t>
            </w:r>
          </w:p>
        </w:tc>
      </w:tr>
      <w:tr w:rsidR="00A9556D" w:rsidRPr="00A9556D">
        <w:tc>
          <w:tcPr>
            <w:tcW w:w="3798" w:type="dxa"/>
            <w:gridSpan w:val="3"/>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1899"/>
        <w:gridCol w:w="539"/>
      </w:tblGrid>
      <w:tr w:rsidR="00A9556D" w:rsidRPr="00A9556D">
        <w:tc>
          <w:tcPr>
            <w:tcW w:w="6633"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страницы</w:t>
            </w:r>
          </w:p>
        </w:tc>
        <w:tc>
          <w:tcPr>
            <w:tcW w:w="539"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633"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 страниц</w:t>
            </w:r>
          </w:p>
        </w:tc>
        <w:tc>
          <w:tcPr>
            <w:tcW w:w="539"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Приложение N 28</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 Порядку казначейского</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обслуживания, утвержденному</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приказом Федерального казначейства</w:t>
      </w: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 14 мая 2020 г. N 21н</w:t>
      </w: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9556D" w:rsidRPr="00A9556D">
        <w:tc>
          <w:tcPr>
            <w:tcW w:w="60" w:type="dxa"/>
            <w:shd w:val="clear" w:color="auto" w:fill="CED3F1"/>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Список изменяющих документов</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(введено </w:t>
            </w:r>
            <w:hyperlink r:id="rId282" w:history="1">
              <w:r w:rsidRPr="00A9556D">
                <w:rPr>
                  <w:rFonts w:ascii="Times New Roman" w:hAnsi="Times New Roman" w:cs="Times New Roman"/>
                  <w:color w:val="262626" w:themeColor="text1" w:themeTint="D9"/>
                  <w:sz w:val="18"/>
                  <w:szCs w:val="18"/>
                </w:rPr>
                <w:t>Приказом</w:t>
              </w:r>
            </w:hyperlink>
            <w:r w:rsidRPr="00A9556D">
              <w:rPr>
                <w:rFonts w:ascii="Times New Roman" w:hAnsi="Times New Roman" w:cs="Times New Roman"/>
                <w:color w:val="262626" w:themeColor="text1" w:themeTint="D9"/>
                <w:sz w:val="18"/>
                <w:szCs w:val="18"/>
              </w:rPr>
              <w:t xml:space="preserve"> Казначейства России от 28.06.2021 N 23н)</w:t>
            </w:r>
          </w:p>
        </w:tc>
        <w:tc>
          <w:tcPr>
            <w:tcW w:w="113" w:type="dxa"/>
            <w:shd w:val="clear" w:color="auto" w:fill="F4F3F8"/>
            <w:tcMar>
              <w:top w:w="0" w:type="dxa"/>
              <w:left w:w="0" w:type="dxa"/>
              <w:bottom w:w="0" w:type="dxa"/>
              <w:right w:w="0" w:type="dxa"/>
            </w:tcMar>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75" w:name="Par6387"/>
      <w:bookmarkEnd w:id="75"/>
      <w:r w:rsidRPr="00A9556D">
        <w:rPr>
          <w:rFonts w:ascii="Times New Roman" w:hAnsi="Times New Roman" w:cs="Times New Roman"/>
          <w:color w:val="262626" w:themeColor="text1" w:themeTint="D9"/>
          <w:sz w:val="18"/>
          <w:szCs w:val="18"/>
        </w:rPr>
        <w:t xml:space="preserve">                Сводная справка по операциям со средствами</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консолидированного бюджета N │          │</w:t>
      </w: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(месячная)            └──────────┘</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835"/>
        <w:gridCol w:w="340"/>
        <w:gridCol w:w="1928"/>
        <w:gridCol w:w="1077"/>
      </w:tblGrid>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Коды</w:t>
            </w: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Форма по КФД</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0531858</w:t>
            </w: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 "__" _________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Дата выдачи предыдущей справки</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Федеральное казначейство, орган Федерального казначейства</w:t>
            </w:r>
          </w:p>
        </w:tc>
        <w:tc>
          <w:tcPr>
            <w:tcW w:w="2835"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КОФК</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Финансовый орган</w:t>
            </w:r>
          </w:p>
        </w:tc>
        <w:tc>
          <w:tcPr>
            <w:tcW w:w="2835"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 ОКПО</w:t>
            </w: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Периодичность: месячная</w:t>
            </w:r>
          </w:p>
        </w:tc>
        <w:tc>
          <w:tcPr>
            <w:tcW w:w="2835"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778"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Единица измерения: руб.</w:t>
            </w:r>
          </w:p>
        </w:tc>
        <w:tc>
          <w:tcPr>
            <w:tcW w:w="2835"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928" w:type="dxa"/>
            <w:tcBorders>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по </w:t>
            </w:r>
            <w:hyperlink r:id="rId283" w:history="1">
              <w:r w:rsidRPr="00A9556D">
                <w:rPr>
                  <w:rFonts w:ascii="Times New Roman" w:hAnsi="Times New Roman" w:cs="Times New Roman"/>
                  <w:color w:val="262626" w:themeColor="text1" w:themeTint="D9"/>
                  <w:sz w:val="18"/>
                  <w:szCs w:val="18"/>
                </w:rPr>
                <w:t>ОКЕИ</w:t>
              </w:r>
            </w:hyperlink>
          </w:p>
        </w:tc>
        <w:tc>
          <w:tcPr>
            <w:tcW w:w="1077" w:type="dxa"/>
            <w:tcBorders>
              <w:top w:val="single" w:sz="4" w:space="0" w:color="auto"/>
              <w:left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383</w:t>
            </w: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1. Доходы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794"/>
        <w:gridCol w:w="907"/>
        <w:gridCol w:w="1349"/>
        <w:gridCol w:w="794"/>
        <w:gridCol w:w="1344"/>
        <w:gridCol w:w="737"/>
        <w:gridCol w:w="850"/>
        <w:gridCol w:w="1020"/>
        <w:gridCol w:w="567"/>
      </w:tblGrid>
      <w:tr w:rsidR="00A9556D" w:rsidRPr="00A9556D">
        <w:tc>
          <w:tcPr>
            <w:tcW w:w="2098"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Наименование бюджета</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84" w:history="1">
              <w:r w:rsidRPr="00A9556D">
                <w:rPr>
                  <w:rFonts w:ascii="Times New Roman" w:hAnsi="Times New Roman" w:cs="Times New Roman"/>
                  <w:color w:val="262626" w:themeColor="text1" w:themeTint="D9"/>
                  <w:sz w:val="18"/>
                  <w:szCs w:val="18"/>
                </w:rPr>
                <w:t>ОКТМО</w:t>
              </w:r>
            </w:hyperlink>
          </w:p>
        </w:tc>
        <w:tc>
          <w:tcPr>
            <w:tcW w:w="90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2143"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208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87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56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месяц (</w:t>
            </w:r>
            <w:hyperlink w:anchor="Par6453"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6455" w:history="1">
              <w:r w:rsidRPr="00A9556D">
                <w:rPr>
                  <w:rFonts w:ascii="Times New Roman" w:hAnsi="Times New Roman" w:cs="Times New Roman"/>
                  <w:color w:val="262626" w:themeColor="text1" w:themeTint="D9"/>
                  <w:sz w:val="18"/>
                  <w:szCs w:val="18"/>
                </w:rPr>
                <w:t>гр. 6</w:t>
              </w:r>
            </w:hyperlink>
            <w:r w:rsidRPr="00A9556D">
              <w:rPr>
                <w:rFonts w:ascii="Times New Roman" w:hAnsi="Times New Roman" w:cs="Times New Roman"/>
                <w:color w:val="262626" w:themeColor="text1" w:themeTint="D9"/>
                <w:sz w:val="18"/>
                <w:szCs w:val="18"/>
              </w:rPr>
              <w:t>)</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 (</w:t>
            </w:r>
            <w:hyperlink w:anchor="Par6454"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 xml:space="preserve"> - </w:t>
            </w:r>
            <w:hyperlink w:anchor="Par6456" w:history="1">
              <w:r w:rsidRPr="00A9556D">
                <w:rPr>
                  <w:rFonts w:ascii="Times New Roman" w:hAnsi="Times New Roman" w:cs="Times New Roman"/>
                  <w:color w:val="262626" w:themeColor="text1" w:themeTint="D9"/>
                  <w:sz w:val="18"/>
                  <w:szCs w:val="18"/>
                </w:rPr>
                <w:t>гр. 7</w:t>
              </w:r>
            </w:hyperlink>
            <w:r w:rsidRPr="00A9556D">
              <w:rPr>
                <w:rFonts w:ascii="Times New Roman" w:hAnsi="Times New Roman" w:cs="Times New Roman"/>
                <w:color w:val="262626" w:themeColor="text1" w:themeTint="D9"/>
                <w:sz w:val="18"/>
                <w:szCs w:val="18"/>
              </w:rPr>
              <w:t>)</w:t>
            </w: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6" w:name="Par6453"/>
            <w:bookmarkEnd w:id="76"/>
            <w:r w:rsidRPr="00A9556D">
              <w:rPr>
                <w:rFonts w:ascii="Times New Roman" w:hAnsi="Times New Roman" w:cs="Times New Roman"/>
                <w:color w:val="262626" w:themeColor="text1" w:themeTint="D9"/>
                <w:sz w:val="18"/>
                <w:szCs w:val="18"/>
              </w:rPr>
              <w:t>4</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7" w:name="Par6454"/>
            <w:bookmarkEnd w:id="77"/>
            <w:r w:rsidRPr="00A9556D">
              <w:rPr>
                <w:rFonts w:ascii="Times New Roman" w:hAnsi="Times New Roman" w:cs="Times New Roman"/>
                <w:color w:val="262626" w:themeColor="text1" w:themeTint="D9"/>
                <w:sz w:val="18"/>
                <w:szCs w:val="18"/>
              </w:rPr>
              <w:t>5</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8" w:name="Par6455"/>
            <w:bookmarkEnd w:id="78"/>
            <w:r w:rsidRPr="00A9556D">
              <w:rPr>
                <w:rFonts w:ascii="Times New Roman" w:hAnsi="Times New Roman" w:cs="Times New Roman"/>
                <w:color w:val="262626" w:themeColor="text1" w:themeTint="D9"/>
                <w:sz w:val="18"/>
                <w:szCs w:val="18"/>
              </w:rPr>
              <w:t>6</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9" w:name="Par6456"/>
            <w:bookmarkEnd w:id="79"/>
            <w:r w:rsidRPr="00A9556D">
              <w:rPr>
                <w:rFonts w:ascii="Times New Roman" w:hAnsi="Times New Roman" w:cs="Times New Roman"/>
                <w:color w:val="262626" w:themeColor="text1" w:themeTint="D9"/>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vAlign w:val="bottom"/>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бюджету:</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2. Расходы</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794"/>
        <w:gridCol w:w="907"/>
        <w:gridCol w:w="1349"/>
        <w:gridCol w:w="794"/>
        <w:gridCol w:w="1344"/>
        <w:gridCol w:w="737"/>
        <w:gridCol w:w="850"/>
        <w:gridCol w:w="1020"/>
        <w:gridCol w:w="567"/>
      </w:tblGrid>
      <w:tr w:rsidR="00A9556D" w:rsidRPr="00A9556D">
        <w:tc>
          <w:tcPr>
            <w:tcW w:w="2098"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85" w:history="1">
              <w:r w:rsidRPr="00A9556D">
                <w:rPr>
                  <w:rFonts w:ascii="Times New Roman" w:hAnsi="Times New Roman" w:cs="Times New Roman"/>
                  <w:color w:val="262626" w:themeColor="text1" w:themeTint="D9"/>
                  <w:sz w:val="18"/>
                  <w:szCs w:val="18"/>
                </w:rPr>
                <w:t>ОКТМО</w:t>
              </w:r>
            </w:hyperlink>
          </w:p>
        </w:tc>
        <w:tc>
          <w:tcPr>
            <w:tcW w:w="90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2143"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208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87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56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месяц</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6523"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6525" w:history="1">
              <w:r w:rsidRPr="00A9556D">
                <w:rPr>
                  <w:rFonts w:ascii="Times New Roman" w:hAnsi="Times New Roman" w:cs="Times New Roman"/>
                  <w:color w:val="262626" w:themeColor="text1" w:themeTint="D9"/>
                  <w:sz w:val="18"/>
                  <w:szCs w:val="18"/>
                </w:rPr>
                <w:t>гр. 6</w:t>
              </w:r>
            </w:hyperlink>
            <w:r w:rsidRPr="00A9556D">
              <w:rPr>
                <w:rFonts w:ascii="Times New Roman" w:hAnsi="Times New Roman" w:cs="Times New Roman"/>
                <w:color w:val="262626" w:themeColor="text1" w:themeTint="D9"/>
                <w:sz w:val="18"/>
                <w:szCs w:val="18"/>
              </w:rPr>
              <w:t>)</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6524"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 xml:space="preserve"> - </w:t>
            </w:r>
            <w:hyperlink w:anchor="Par6526" w:history="1">
              <w:r w:rsidRPr="00A9556D">
                <w:rPr>
                  <w:rFonts w:ascii="Times New Roman" w:hAnsi="Times New Roman" w:cs="Times New Roman"/>
                  <w:color w:val="262626" w:themeColor="text1" w:themeTint="D9"/>
                  <w:sz w:val="18"/>
                  <w:szCs w:val="18"/>
                </w:rPr>
                <w:t>гр. 7</w:t>
              </w:r>
            </w:hyperlink>
            <w:r w:rsidRPr="00A9556D">
              <w:rPr>
                <w:rFonts w:ascii="Times New Roman" w:hAnsi="Times New Roman" w:cs="Times New Roman"/>
                <w:color w:val="262626" w:themeColor="text1" w:themeTint="D9"/>
                <w:sz w:val="18"/>
                <w:szCs w:val="18"/>
              </w:rPr>
              <w:t>)</w:t>
            </w: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0" w:name="Par6523"/>
            <w:bookmarkEnd w:id="80"/>
            <w:r w:rsidRPr="00A9556D">
              <w:rPr>
                <w:rFonts w:ascii="Times New Roman" w:hAnsi="Times New Roman" w:cs="Times New Roman"/>
                <w:color w:val="262626" w:themeColor="text1" w:themeTint="D9"/>
                <w:sz w:val="18"/>
                <w:szCs w:val="18"/>
              </w:rPr>
              <w:t>4</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1" w:name="Par6524"/>
            <w:bookmarkEnd w:id="81"/>
            <w:r w:rsidRPr="00A9556D">
              <w:rPr>
                <w:rFonts w:ascii="Times New Roman" w:hAnsi="Times New Roman" w:cs="Times New Roman"/>
                <w:color w:val="262626" w:themeColor="text1" w:themeTint="D9"/>
                <w:sz w:val="18"/>
                <w:szCs w:val="18"/>
              </w:rPr>
              <w:t>5</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2" w:name="Par6525"/>
            <w:bookmarkEnd w:id="82"/>
            <w:r w:rsidRPr="00A9556D">
              <w:rPr>
                <w:rFonts w:ascii="Times New Roman" w:hAnsi="Times New Roman" w:cs="Times New Roman"/>
                <w:color w:val="262626" w:themeColor="text1" w:themeTint="D9"/>
                <w:sz w:val="18"/>
                <w:szCs w:val="18"/>
              </w:rPr>
              <w:t>6</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3" w:name="Par6526"/>
            <w:bookmarkEnd w:id="83"/>
            <w:r w:rsidRPr="00A9556D">
              <w:rPr>
                <w:rFonts w:ascii="Times New Roman" w:hAnsi="Times New Roman" w:cs="Times New Roman"/>
                <w:color w:val="262626" w:themeColor="text1" w:themeTint="D9"/>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бюджету:</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               3. Источники финансирования дефицита бюджета</w:t>
      </w: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794"/>
        <w:gridCol w:w="907"/>
        <w:gridCol w:w="1349"/>
        <w:gridCol w:w="794"/>
        <w:gridCol w:w="1344"/>
        <w:gridCol w:w="737"/>
        <w:gridCol w:w="850"/>
        <w:gridCol w:w="1020"/>
        <w:gridCol w:w="567"/>
      </w:tblGrid>
      <w:tr w:rsidR="00A9556D" w:rsidRPr="00A9556D">
        <w:tc>
          <w:tcPr>
            <w:tcW w:w="2098" w:type="dxa"/>
            <w:vMerge w:val="restart"/>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Наименование бюджета</w:t>
            </w:r>
          </w:p>
        </w:tc>
        <w:tc>
          <w:tcPr>
            <w:tcW w:w="794"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 xml:space="preserve">Код по </w:t>
            </w:r>
            <w:hyperlink r:id="rId286" w:history="1">
              <w:r w:rsidRPr="00A9556D">
                <w:rPr>
                  <w:rFonts w:ascii="Times New Roman" w:hAnsi="Times New Roman" w:cs="Times New Roman"/>
                  <w:color w:val="262626" w:themeColor="text1" w:themeTint="D9"/>
                  <w:sz w:val="18"/>
                  <w:szCs w:val="18"/>
                </w:rPr>
                <w:t>ОКТМО</w:t>
              </w:r>
            </w:hyperlink>
          </w:p>
        </w:tc>
        <w:tc>
          <w:tcPr>
            <w:tcW w:w="907" w:type="dxa"/>
            <w:vMerge w:val="restart"/>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Код по БК</w:t>
            </w:r>
          </w:p>
        </w:tc>
        <w:tc>
          <w:tcPr>
            <w:tcW w:w="2143"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Поступления</w:t>
            </w:r>
          </w:p>
        </w:tc>
        <w:tc>
          <w:tcPr>
            <w:tcW w:w="2081"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Выплаты</w:t>
            </w:r>
          </w:p>
        </w:tc>
        <w:tc>
          <w:tcPr>
            <w:tcW w:w="1870" w:type="dxa"/>
            <w:gridSpan w:val="2"/>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w:t>
            </w:r>
          </w:p>
        </w:tc>
        <w:tc>
          <w:tcPr>
            <w:tcW w:w="567" w:type="dxa"/>
            <w:vMerge w:val="restart"/>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Примечание</w:t>
            </w:r>
          </w:p>
        </w:tc>
      </w:tr>
      <w:tr w:rsidR="00A9556D" w:rsidRPr="00A9556D">
        <w:tc>
          <w:tcPr>
            <w:tcW w:w="2098" w:type="dxa"/>
            <w:vMerge/>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794"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907" w:type="dxa"/>
            <w:vMerge/>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_______</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(месяц)</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за месяц</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6593" w:history="1">
              <w:r w:rsidRPr="00A9556D">
                <w:rPr>
                  <w:rFonts w:ascii="Times New Roman" w:hAnsi="Times New Roman" w:cs="Times New Roman"/>
                  <w:color w:val="262626" w:themeColor="text1" w:themeTint="D9"/>
                  <w:sz w:val="18"/>
                  <w:szCs w:val="18"/>
                </w:rPr>
                <w:t>гр. 4</w:t>
              </w:r>
            </w:hyperlink>
            <w:r w:rsidRPr="00A9556D">
              <w:rPr>
                <w:rFonts w:ascii="Times New Roman" w:hAnsi="Times New Roman" w:cs="Times New Roman"/>
                <w:color w:val="262626" w:themeColor="text1" w:themeTint="D9"/>
                <w:sz w:val="18"/>
                <w:szCs w:val="18"/>
              </w:rPr>
              <w:t xml:space="preserve"> - </w:t>
            </w:r>
            <w:hyperlink w:anchor="Par6595" w:history="1">
              <w:r w:rsidRPr="00A9556D">
                <w:rPr>
                  <w:rFonts w:ascii="Times New Roman" w:hAnsi="Times New Roman" w:cs="Times New Roman"/>
                  <w:color w:val="262626" w:themeColor="text1" w:themeTint="D9"/>
                  <w:sz w:val="18"/>
                  <w:szCs w:val="18"/>
                </w:rPr>
                <w:t>гр. 6</w:t>
              </w:r>
            </w:hyperlink>
            <w:r w:rsidRPr="00A9556D">
              <w:rPr>
                <w:rFonts w:ascii="Times New Roman" w:hAnsi="Times New Roman" w:cs="Times New Roman"/>
                <w:color w:val="262626" w:themeColor="text1" w:themeTint="D9"/>
                <w:sz w:val="18"/>
                <w:szCs w:val="18"/>
              </w:rPr>
              <w:t>)</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с начала года</w:t>
            </w:r>
          </w:p>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w:t>
            </w:r>
            <w:hyperlink w:anchor="Par6594" w:history="1">
              <w:r w:rsidRPr="00A9556D">
                <w:rPr>
                  <w:rFonts w:ascii="Times New Roman" w:hAnsi="Times New Roman" w:cs="Times New Roman"/>
                  <w:color w:val="262626" w:themeColor="text1" w:themeTint="D9"/>
                  <w:sz w:val="18"/>
                  <w:szCs w:val="18"/>
                </w:rPr>
                <w:t>гр. 5</w:t>
              </w:r>
            </w:hyperlink>
            <w:r w:rsidRPr="00A9556D">
              <w:rPr>
                <w:rFonts w:ascii="Times New Roman" w:hAnsi="Times New Roman" w:cs="Times New Roman"/>
                <w:color w:val="262626" w:themeColor="text1" w:themeTint="D9"/>
                <w:sz w:val="18"/>
                <w:szCs w:val="18"/>
              </w:rPr>
              <w:t xml:space="preserve"> - </w:t>
            </w:r>
            <w:hyperlink w:anchor="Par6596" w:history="1">
              <w:r w:rsidRPr="00A9556D">
                <w:rPr>
                  <w:rFonts w:ascii="Times New Roman" w:hAnsi="Times New Roman" w:cs="Times New Roman"/>
                  <w:color w:val="262626" w:themeColor="text1" w:themeTint="D9"/>
                  <w:sz w:val="18"/>
                  <w:szCs w:val="18"/>
                </w:rPr>
                <w:t>гр. 7</w:t>
              </w:r>
            </w:hyperlink>
            <w:r w:rsidRPr="00A9556D">
              <w:rPr>
                <w:rFonts w:ascii="Times New Roman" w:hAnsi="Times New Roman" w:cs="Times New Roman"/>
                <w:color w:val="262626" w:themeColor="text1" w:themeTint="D9"/>
                <w:sz w:val="18"/>
                <w:szCs w:val="18"/>
              </w:rPr>
              <w:t>)</w:t>
            </w:r>
          </w:p>
        </w:tc>
        <w:tc>
          <w:tcPr>
            <w:tcW w:w="567" w:type="dxa"/>
            <w:vMerge/>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lastRenderedPageBreak/>
              <w:t>1</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3</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4" w:name="Par6593"/>
            <w:bookmarkEnd w:id="84"/>
            <w:r w:rsidRPr="00A9556D">
              <w:rPr>
                <w:rFonts w:ascii="Times New Roman" w:hAnsi="Times New Roman" w:cs="Times New Roman"/>
                <w:color w:val="262626" w:themeColor="text1" w:themeTint="D9"/>
                <w:sz w:val="18"/>
                <w:szCs w:val="18"/>
              </w:rPr>
              <w:t>4</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5" w:name="Par6594"/>
            <w:bookmarkEnd w:id="85"/>
            <w:r w:rsidRPr="00A9556D">
              <w:rPr>
                <w:rFonts w:ascii="Times New Roman" w:hAnsi="Times New Roman" w:cs="Times New Roman"/>
                <w:color w:val="262626" w:themeColor="text1" w:themeTint="D9"/>
                <w:sz w:val="18"/>
                <w:szCs w:val="18"/>
              </w:rPr>
              <w:t>5</w:t>
            </w: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6" w:name="Par6595"/>
            <w:bookmarkEnd w:id="86"/>
            <w:r w:rsidRPr="00A9556D">
              <w:rPr>
                <w:rFonts w:ascii="Times New Roman" w:hAnsi="Times New Roman" w:cs="Times New Roman"/>
                <w:color w:val="262626" w:themeColor="text1" w:themeTint="D9"/>
                <w:sz w:val="18"/>
                <w:szCs w:val="18"/>
              </w:rPr>
              <w:t>6</w:t>
            </w: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87" w:name="Par6596"/>
            <w:bookmarkEnd w:id="87"/>
            <w:r w:rsidRPr="00A9556D">
              <w:rPr>
                <w:rFonts w:ascii="Times New Roman" w:hAnsi="Times New Roman" w:cs="Times New Roman"/>
                <w:color w:val="262626" w:themeColor="text1" w:themeTint="D9"/>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8</w:t>
            </w: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9</w:t>
            </w: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10</w:t>
            </w: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Итого по бюджету:</w:t>
            </w: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2098" w:type="dxa"/>
            <w:tcBorders>
              <w:top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w:t>
            </w:r>
          </w:p>
        </w:tc>
        <w:tc>
          <w:tcPr>
            <w:tcW w:w="90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X</w:t>
            </w:r>
          </w:p>
        </w:tc>
        <w:tc>
          <w:tcPr>
            <w:tcW w:w="1349"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9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44"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737"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85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020" w:type="dxa"/>
            <w:tcBorders>
              <w:top w:val="single" w:sz="4" w:space="0" w:color="auto"/>
              <w:left w:val="single" w:sz="4" w:space="0" w:color="auto"/>
              <w:bottom w:val="single" w:sz="4" w:space="0" w:color="auto"/>
              <w:righ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567" w:type="dxa"/>
            <w:tcBorders>
              <w:top w:val="single" w:sz="4" w:space="0" w:color="auto"/>
              <w:left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rPr>
          <w:rFonts w:ascii="Times New Roman" w:hAnsi="Times New Roman" w:cs="Times New Roman"/>
          <w:color w:val="262626" w:themeColor="text1" w:themeTint="D9"/>
          <w:sz w:val="18"/>
          <w:szCs w:val="18"/>
        </w:rPr>
        <w:sectPr w:rsidR="00A9556D" w:rsidRPr="00A9556D">
          <w:pgSz w:w="16838" w:h="11905" w:orient="landscape"/>
          <w:pgMar w:top="1701" w:right="1134" w:bottom="850" w:left="1134" w:header="0" w:footer="0" w:gutter="0"/>
          <w:cols w:space="720"/>
          <w:noEndnote/>
        </w:sect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1644"/>
        <w:gridCol w:w="340"/>
        <w:gridCol w:w="1361"/>
        <w:gridCol w:w="340"/>
        <w:gridCol w:w="1644"/>
        <w:gridCol w:w="340"/>
        <w:gridCol w:w="1247"/>
      </w:tblGrid>
      <w:tr w:rsidR="00A9556D" w:rsidRPr="00A9556D">
        <w:tc>
          <w:tcPr>
            <w:tcW w:w="1814" w:type="dxa"/>
            <w:vAlign w:val="bottom"/>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Ответственный исполнитель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181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(должность)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(подпись)</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(расшифровка подписи)</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Borders>
              <w:top w:val="single" w:sz="4" w:space="0" w:color="auto"/>
            </w:tcBorders>
          </w:tcPr>
          <w:p w:rsidR="00A9556D" w:rsidRPr="00A9556D" w:rsidRDefault="00A9556D">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(телефон)</w:t>
            </w:r>
          </w:p>
        </w:tc>
      </w:tr>
      <w:tr w:rsidR="00A9556D" w:rsidRPr="00A9556D">
        <w:tc>
          <w:tcPr>
            <w:tcW w:w="3798" w:type="dxa"/>
            <w:gridSpan w:val="3"/>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"__" _________ 20__ г.</w:t>
            </w: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361"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644"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40"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247"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1899"/>
        <w:gridCol w:w="539"/>
      </w:tblGrid>
      <w:tr w:rsidR="00A9556D" w:rsidRPr="00A9556D">
        <w:tc>
          <w:tcPr>
            <w:tcW w:w="6633"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Номер страницы</w:t>
            </w:r>
          </w:p>
        </w:tc>
        <w:tc>
          <w:tcPr>
            <w:tcW w:w="539" w:type="dxa"/>
            <w:tcBorders>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A9556D" w:rsidRPr="00A9556D">
        <w:tc>
          <w:tcPr>
            <w:tcW w:w="6633" w:type="dxa"/>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899" w:type="dxa"/>
          </w:tcPr>
          <w:p w:rsidR="00A9556D" w:rsidRPr="00A9556D" w:rsidRDefault="00A9556D">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A9556D">
              <w:rPr>
                <w:rFonts w:ascii="Times New Roman" w:hAnsi="Times New Roman" w:cs="Times New Roman"/>
                <w:color w:val="262626" w:themeColor="text1" w:themeTint="D9"/>
                <w:sz w:val="18"/>
                <w:szCs w:val="18"/>
              </w:rPr>
              <w:t>Всего страниц</w:t>
            </w:r>
          </w:p>
        </w:tc>
        <w:tc>
          <w:tcPr>
            <w:tcW w:w="539" w:type="dxa"/>
            <w:tcBorders>
              <w:top w:val="single" w:sz="4" w:space="0" w:color="auto"/>
              <w:bottom w:val="single" w:sz="4" w:space="0" w:color="auto"/>
            </w:tcBorders>
          </w:tcPr>
          <w:p w:rsidR="00A9556D" w:rsidRPr="00A9556D" w:rsidRDefault="00A9556D">
            <w:pPr>
              <w:autoSpaceDE w:val="0"/>
              <w:autoSpaceDN w:val="0"/>
              <w:adjustRightInd w:val="0"/>
              <w:spacing w:after="0" w:line="240" w:lineRule="auto"/>
              <w:rPr>
                <w:rFonts w:ascii="Times New Roman" w:hAnsi="Times New Roman" w:cs="Times New Roman"/>
                <w:color w:val="262626" w:themeColor="text1" w:themeTint="D9"/>
                <w:sz w:val="18"/>
                <w:szCs w:val="18"/>
              </w:rPr>
            </w:pPr>
          </w:p>
        </w:tc>
      </w:tr>
    </w:tbl>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A9556D" w:rsidRPr="00A9556D" w:rsidRDefault="00A9556D" w:rsidP="00A9556D">
      <w:pPr>
        <w:pBdr>
          <w:top w:val="single" w:sz="6" w:space="0" w:color="auto"/>
        </w:pBdr>
        <w:autoSpaceDE w:val="0"/>
        <w:autoSpaceDN w:val="0"/>
        <w:adjustRightInd w:val="0"/>
        <w:spacing w:before="100" w:after="100" w:line="240" w:lineRule="auto"/>
        <w:jc w:val="both"/>
        <w:rPr>
          <w:rFonts w:ascii="Times New Roman" w:hAnsi="Times New Roman" w:cs="Times New Roman"/>
          <w:color w:val="262626" w:themeColor="text1" w:themeTint="D9"/>
          <w:sz w:val="18"/>
          <w:szCs w:val="18"/>
        </w:rPr>
      </w:pPr>
    </w:p>
    <w:p w:rsidR="004667FC" w:rsidRPr="00A9556D" w:rsidRDefault="004667FC" w:rsidP="00A9556D">
      <w:pPr>
        <w:rPr>
          <w:rFonts w:ascii="Times New Roman" w:hAnsi="Times New Roman" w:cs="Times New Roman"/>
          <w:color w:val="262626" w:themeColor="text1" w:themeTint="D9"/>
          <w:sz w:val="18"/>
          <w:szCs w:val="18"/>
        </w:rPr>
      </w:pPr>
    </w:p>
    <w:sectPr w:rsidR="004667FC" w:rsidRPr="00A9556D" w:rsidSect="00DD374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FC"/>
    <w:rsid w:val="004667FC"/>
    <w:rsid w:val="007D4DCF"/>
    <w:rsid w:val="00A276BC"/>
    <w:rsid w:val="00A9556D"/>
    <w:rsid w:val="00B038B3"/>
    <w:rsid w:val="00C6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F1D5D-8D89-48F5-9ACC-C3783266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8485796E2841FFF385CB7B1B3AA4565BF4600B10C1D1FD79E643FE703F774506C53D8B1F6B3F025FAC537A5CAD340BF27001A36B80E788T3h0G" TargetMode="External"/><Relationship Id="rId21" Type="http://schemas.openxmlformats.org/officeDocument/2006/relationships/hyperlink" Target="consultantplus://offline/ref=2D8485796E2841FFF385CB7B1B3AA4565CFC660617C8D1FD79E643FE703F774506C53D8B1F6B3F0B5BAC537A5CAD340BF27001A36B80E788T3h0G" TargetMode="External"/><Relationship Id="rId42" Type="http://schemas.openxmlformats.org/officeDocument/2006/relationships/hyperlink" Target="consultantplus://offline/ref=2D8485796E2841FFF385CB7B1B3AA4565BF4600B10C1D1FD79E643FE703F774506C53D8B1F6B3F0B59AC537A5CAD340BF27001A36B80E788T3h0G" TargetMode="External"/><Relationship Id="rId63" Type="http://schemas.openxmlformats.org/officeDocument/2006/relationships/hyperlink" Target="consultantplus://offline/ref=2D8485796E2841FFF385CB7B1B3AA4565CFC660617C8D1FD79E643FE703F774506C53D8B1F6B3F0956AC537A5CAD340BF27001A36B80E788T3h0G" TargetMode="External"/><Relationship Id="rId84" Type="http://schemas.openxmlformats.org/officeDocument/2006/relationships/hyperlink" Target="consultantplus://offline/ref=2D8485796E2841FFF385CB7B1B3AA4565CFD610A11C0D1FD79E643FE703F774506C53D8B1F6C3D035BAC537A5CAD340BF27001A36B80E788T3h0G" TargetMode="External"/><Relationship Id="rId138" Type="http://schemas.openxmlformats.org/officeDocument/2006/relationships/hyperlink" Target="consultantplus://offline/ref=2D8485796E2841FFF385CB7B1B3AA4565CFC630214CBD1FD79E643FE703F774514C565871F6D210A59B9052B1ATFhAG" TargetMode="External"/><Relationship Id="rId159" Type="http://schemas.openxmlformats.org/officeDocument/2006/relationships/hyperlink" Target="consultantplus://offline/ref=2D8485796E2841FFF385CB7B1B3AA4565BF4600B10C1D1FD79E643FE703F774506C53D8B1F6B3F0358AC537A5CAD340BF27001A36B80E788T3h0G" TargetMode="External"/><Relationship Id="rId170" Type="http://schemas.openxmlformats.org/officeDocument/2006/relationships/hyperlink" Target="consultantplus://offline/ref=2D8485796E2841FFF385CB7B1B3AA4565CFC630214CBD1FD79E643FE703F774514C565871F6D210A59B9052B1ATFhAG" TargetMode="External"/><Relationship Id="rId191" Type="http://schemas.openxmlformats.org/officeDocument/2006/relationships/hyperlink" Target="consultantplus://offline/ref=2D8485796E2841FFF385CB7B1B3AA4565CFC610017CED1FD79E643FE703F774514C565871F6D210A59B9052B1ATFhAG" TargetMode="External"/><Relationship Id="rId205" Type="http://schemas.openxmlformats.org/officeDocument/2006/relationships/hyperlink" Target="consultantplus://offline/ref=2D8485796E2841FFF385CB7B1B3AA4565CFD610412C8D1FD79E643FE703F774506C53D8B1F6B3E085EAC537A5CAD340BF27001A36B80E788T3h0G" TargetMode="External"/><Relationship Id="rId226" Type="http://schemas.openxmlformats.org/officeDocument/2006/relationships/hyperlink" Target="consultantplus://offline/ref=2D8485796E2841FFF385CB7B1B3AA4565CFC630214CBD1FD79E643FE703F774506C53D8B1F6A360B59AC537A5CAD340BF27001A36B80E788T3h0G" TargetMode="External"/><Relationship Id="rId247" Type="http://schemas.openxmlformats.org/officeDocument/2006/relationships/hyperlink" Target="consultantplus://offline/ref=2D8485796E2841FFF385CB7B1B3AA45659F9680A16C9D1FD79E643FE703F774514C565871F6D210A59B9052B1ATFhAG" TargetMode="External"/><Relationship Id="rId107" Type="http://schemas.openxmlformats.org/officeDocument/2006/relationships/hyperlink" Target="consultantplus://offline/ref=2D8485796E2841FFF385CB7B1B3AA4565CFC650A12C9D1FD79E643FE703F774506C53D8E1A6A37010BF6437E15F83F15F4681FA77580TEh5G" TargetMode="External"/><Relationship Id="rId268" Type="http://schemas.openxmlformats.org/officeDocument/2006/relationships/hyperlink" Target="consultantplus://offline/ref=2D8485796E2841FFF385CB7B1B3AA4565CFC630214CBD1FD79E643FE703F774514C565871F6D210A59B9052B1ATFhAG" TargetMode="External"/><Relationship Id="rId11" Type="http://schemas.openxmlformats.org/officeDocument/2006/relationships/hyperlink" Target="consultantplus://offline/ref=2D8485796E2841FFF385CB7B1B3AA4565CFC650A12C9D1FD79E643FE703F774506C53D8C1E633A010BF6437E15F83F15F4681FA77580TEh5G" TargetMode="External"/><Relationship Id="rId32" Type="http://schemas.openxmlformats.org/officeDocument/2006/relationships/hyperlink" Target="consultantplus://offline/ref=2D8485796E2841FFF385CB7B1B3AA4565BF4600B10C1D1FD79E643FE703F774506C53D8B1F6B3F0B5BAC537A5CAD340BF27001A36B80E788T3h0G" TargetMode="External"/><Relationship Id="rId53" Type="http://schemas.openxmlformats.org/officeDocument/2006/relationships/hyperlink" Target="consultantplus://offline/ref=2D8485796E2841FFF385CB7B1B3AA4565BF4600B10C1D1FD79E643FE703F774506C53D8B1F6B3F085AAC537A5CAD340BF27001A36B80E788T3h0G" TargetMode="External"/><Relationship Id="rId74" Type="http://schemas.openxmlformats.org/officeDocument/2006/relationships/hyperlink" Target="consultantplus://offline/ref=2D8485796E2841FFF385CB7B1B3AA4565BF4600B10C1D1FD79E643FE703F774506C53D8B1F6B3F0958AC537A5CAD340BF27001A36B80E788T3h0G" TargetMode="External"/><Relationship Id="rId128" Type="http://schemas.openxmlformats.org/officeDocument/2006/relationships/hyperlink" Target="consultantplus://offline/ref=2D8485796E2841FFF385CB7B1B3AA4565CFC660617C8D1FD79E643FE703F774506C53D8B1F6B3F0358AC537A5CAD340BF27001A36B80E788T3h0G" TargetMode="External"/><Relationship Id="rId149" Type="http://schemas.openxmlformats.org/officeDocument/2006/relationships/hyperlink" Target="consultantplus://offline/ref=2D8485796E2841FFF385CB7B1B3AA4565BF962001FC9D1FD79E643FE703F774514C565871F6D210A59B9052B1ATFhAG" TargetMode="External"/><Relationship Id="rId5" Type="http://schemas.openxmlformats.org/officeDocument/2006/relationships/hyperlink" Target="consultantplus://offline/ref=2D8485796E2841FFF385CB7B1B3AA4565CFC660617C8D1FD79E643FE703F774506C53D8B1F6B3F0A57AC537A5CAD340BF27001A36B80E788T3h0G" TargetMode="External"/><Relationship Id="rId95" Type="http://schemas.openxmlformats.org/officeDocument/2006/relationships/hyperlink" Target="consultantplus://offline/ref=2D8485796E2841FFF385CB7B1B3AA4565BF4600B10C1D1FD79E643FE703F774506C53D8B1F6B3F0C59AC537A5CAD340BF27001A36B80E788T3h0G" TargetMode="External"/><Relationship Id="rId160" Type="http://schemas.openxmlformats.org/officeDocument/2006/relationships/hyperlink" Target="consultantplus://offline/ref=2D8485796E2841FFF385CB7B1B3AA45659F9680A16C9D1FD79E643FE703F774514C565871F6D210A59B9052B1ATFhAG" TargetMode="External"/><Relationship Id="rId181" Type="http://schemas.openxmlformats.org/officeDocument/2006/relationships/hyperlink" Target="consultantplus://offline/ref=2D8485796E2841FFF385CB7B1B3AA4565CFD610412C8D1FD79E643FE703F774506C53D8B1F6B3E085EAC537A5CAD340BF27001A36B80E788T3h0G" TargetMode="External"/><Relationship Id="rId216" Type="http://schemas.openxmlformats.org/officeDocument/2006/relationships/hyperlink" Target="consultantplus://offline/ref=2D8485796E2841FFF385CB7B1B3AA45659F9680A16C9D1FD79E643FE703F774514C565871F6D210A59B9052B1ATFhAG" TargetMode="External"/><Relationship Id="rId237" Type="http://schemas.openxmlformats.org/officeDocument/2006/relationships/hyperlink" Target="consultantplus://offline/ref=2D8485796E2841FFF385CB7B1B3AA4565CFC630214CBD1FD79E643FE703F774506C53D8B1F6A360B59AC537A5CAD340BF27001A36B80E788T3h0G" TargetMode="External"/><Relationship Id="rId258" Type="http://schemas.openxmlformats.org/officeDocument/2006/relationships/hyperlink" Target="consultantplus://offline/ref=2D8485796E2841FFF385CB7B1B3AA4565CFD610412C8D1FD79E643FE703F774506C53D8B1F6B3E085EAC537A5CAD340BF27001A36B80E788T3h0G" TargetMode="External"/><Relationship Id="rId279" Type="http://schemas.openxmlformats.org/officeDocument/2006/relationships/hyperlink" Target="consultantplus://offline/ref=2D8485796E2841FFF385CB7B1B3AA45659F9680A16C9D1FD79E643FE703F774514C565871F6D210A59B9052B1ATFhAG" TargetMode="External"/><Relationship Id="rId22" Type="http://schemas.openxmlformats.org/officeDocument/2006/relationships/hyperlink" Target="consultantplus://offline/ref=2D8485796E2841FFF385CB7B1B3AA4565BF8660115CCD1FD79E643FE703F774506C53D8B1F6B3F0B5CAC537A5CAD340BF27001A36B80E788T3h0G" TargetMode="External"/><Relationship Id="rId43" Type="http://schemas.openxmlformats.org/officeDocument/2006/relationships/hyperlink" Target="consultantplus://offline/ref=2D8485796E2841FFF385CB7B1B3AA4565BF4600B10C1D1FD79E643FE703F774506C53D8B1F6B3F0B57AC537A5CAD340BF27001A36B80E788T3h0G" TargetMode="External"/><Relationship Id="rId64" Type="http://schemas.openxmlformats.org/officeDocument/2006/relationships/hyperlink" Target="consultantplus://offline/ref=2D8485796E2841FFF385CB7B1B3AA4565CFC660617C8D1FD79E643FE703F774506C53D8B1F6B3F0E5FAC537A5CAD340BF27001A36B80E788T3h0G" TargetMode="External"/><Relationship Id="rId118" Type="http://schemas.openxmlformats.org/officeDocument/2006/relationships/hyperlink" Target="consultantplus://offline/ref=2D8485796E2841FFF385CB7B1B3AA4565CFD610412C8D1FD79E643FE703F774506C53D8B1F6B3E0A5AAC537A5CAD340BF27001A36B80E788T3h0G" TargetMode="External"/><Relationship Id="rId139" Type="http://schemas.openxmlformats.org/officeDocument/2006/relationships/hyperlink" Target="consultantplus://offline/ref=2D8485796E2841FFF385CB7B1B3AA4565CFC610017CED1FD79E643FE703F774514C565871F6D210A59B9052B1ATFhAG" TargetMode="External"/><Relationship Id="rId85" Type="http://schemas.openxmlformats.org/officeDocument/2006/relationships/hyperlink" Target="consultantplus://offline/ref=2D8485796E2841FFF385CB7B1B3AA4565CFD610A11C0D1FD79E643FE703F774506C53D891E6239010BF6437E15F83F15F4681FA77580TEh5G" TargetMode="External"/><Relationship Id="rId150" Type="http://schemas.openxmlformats.org/officeDocument/2006/relationships/hyperlink" Target="consultantplus://offline/ref=2D8485796E2841FFF385CB7B1B3AA4565BFC64031FCBD1FD79E643FE703F774514C565871F6D210A59B9052B1ATFhAG" TargetMode="External"/><Relationship Id="rId171" Type="http://schemas.openxmlformats.org/officeDocument/2006/relationships/hyperlink" Target="consultantplus://offline/ref=2D8485796E2841FFF385CB7B1B3AA4565CFC610017CED1FD79E643FE703F774514C565871F6D210A59B9052B1ATFhAG" TargetMode="External"/><Relationship Id="rId192" Type="http://schemas.openxmlformats.org/officeDocument/2006/relationships/hyperlink" Target="consultantplus://offline/ref=2D8485796E2841FFF385CB7B1B3AA4565CFC650212C0D1FD79E643FE703F774514C565871F6D210A59B9052B1ATFhAG" TargetMode="External"/><Relationship Id="rId206" Type="http://schemas.openxmlformats.org/officeDocument/2006/relationships/hyperlink" Target="consultantplus://offline/ref=2D8485796E2841FFF385CB7B1B3AA4565CFD68051ECFD1FD79E643FE703F774506C53D8B1F633E0C5CAC537A5CAD340BF27001A36B80E788T3h0G" TargetMode="External"/><Relationship Id="rId227" Type="http://schemas.openxmlformats.org/officeDocument/2006/relationships/hyperlink" Target="consultantplus://offline/ref=2D8485796E2841FFF385CB7B1B3AA45659F9680A16C9D1FD79E643FE703F774514C565871F6D210A59B9052B1ATFhAG" TargetMode="External"/><Relationship Id="rId248" Type="http://schemas.openxmlformats.org/officeDocument/2006/relationships/hyperlink" Target="consultantplus://offline/ref=2D8485796E2841FFF385CB7B1B3AA4565BF4600B10C1D1FD79E643FE703F774506C53D8B1F6B3E0A5CAC537A5CAD340BF27001A36B80E788T3h0G" TargetMode="External"/><Relationship Id="rId269" Type="http://schemas.openxmlformats.org/officeDocument/2006/relationships/hyperlink" Target="consultantplus://offline/ref=2D8485796E2841FFF385CB7B1B3AA4565CFC630214CBD1FD79E643FE703F774506C53D8B1F6A360B59AC537A5CAD340BF27001A36B80E788T3h0G" TargetMode="External"/><Relationship Id="rId12" Type="http://schemas.openxmlformats.org/officeDocument/2006/relationships/hyperlink" Target="consultantplus://offline/ref=2D8485796E2841FFF385CB7B1B3AA4565CFC650A12C9D1FD79E643FE703F774506C53D8C1D6B3C010BF6437E15F83F15F4681FA77580TEh5G" TargetMode="External"/><Relationship Id="rId33" Type="http://schemas.openxmlformats.org/officeDocument/2006/relationships/hyperlink" Target="consultantplus://offline/ref=2D8485796E2841FFF385CB7B1B3AA4565CFC660617C8D1FD79E643FE703F774506C53D8B1F6B3F0B58AC537A5CAD340BF27001A36B80E788T3h0G" TargetMode="External"/><Relationship Id="rId108" Type="http://schemas.openxmlformats.org/officeDocument/2006/relationships/hyperlink" Target="consultantplus://offline/ref=2D8485796E2841FFF385CB7B1B3AA4565CFC600310C0D1FD79E643FE703F774506C53D8B1F6B3D0C56AC537A5CAD340BF27001A36B80E788T3h0G" TargetMode="External"/><Relationship Id="rId129" Type="http://schemas.openxmlformats.org/officeDocument/2006/relationships/hyperlink" Target="consultantplus://offline/ref=2D8485796E2841FFF385CB7B1B3AA4565CFD610412C8D1FD79E643FE703F774506C53D8B1F6B3E0B5DAC537A5CAD340BF27001A36B80E788T3h0G" TargetMode="External"/><Relationship Id="rId280" Type="http://schemas.openxmlformats.org/officeDocument/2006/relationships/hyperlink" Target="consultantplus://offline/ref=2D8485796E2841FFF385CB7B1B3AA4565BF4600B10C1D1FD79E643FE703F774506C53D8B1F6B3E0A56AC537A5CAD340BF27001A36B80E788T3h0G" TargetMode="External"/><Relationship Id="rId54" Type="http://schemas.openxmlformats.org/officeDocument/2006/relationships/hyperlink" Target="consultantplus://offline/ref=2D8485796E2841FFF385CB7B1B3AA4565CFC660617C8D1FD79E643FE703F774506C53D8B1F6B3F085AAC537A5CAD340BF27001A36B80E788T3h0G" TargetMode="External"/><Relationship Id="rId75" Type="http://schemas.openxmlformats.org/officeDocument/2006/relationships/hyperlink" Target="consultantplus://offline/ref=2D8485796E2841FFF385CB7B1B3AA4565BF4600B10C1D1FD79E643FE703F774506C53D8B1F6B3F0956AC537A5CAD340BF27001A36B80E788T3h0G" TargetMode="External"/><Relationship Id="rId96" Type="http://schemas.openxmlformats.org/officeDocument/2006/relationships/hyperlink" Target="consultantplus://offline/ref=2D8485796E2841FFF385CB7B1B3AA4565CFC660617C8D1FD79E643FE703F774506C53D8B1F6B3F0D5BAC537A5CAD340BF27001A36B80E788T3h0G" TargetMode="External"/><Relationship Id="rId140" Type="http://schemas.openxmlformats.org/officeDocument/2006/relationships/hyperlink" Target="consultantplus://offline/ref=2D8485796E2841FFF385CB7B1B3AA4565CFC650212C0D1FD79E643FE703F774514C565871F6D210A59B9052B1ATFhAG" TargetMode="External"/><Relationship Id="rId161" Type="http://schemas.openxmlformats.org/officeDocument/2006/relationships/hyperlink" Target="consultantplus://offline/ref=2D8485796E2841FFF385CB7B1B3AA45659F9680A16C9D1FD79E643FE703F774514C565871F6D210A59B9052B1ATFhAG" TargetMode="External"/><Relationship Id="rId182" Type="http://schemas.openxmlformats.org/officeDocument/2006/relationships/hyperlink" Target="consultantplus://offline/ref=2D8485796E2841FFF385CB7B1B3AA4565CFD610412C8D1FD79E643FE703F774506C53D8B1F6B3E085EAC537A5CAD340BF27001A36B80E788T3h0G" TargetMode="External"/><Relationship Id="rId217" Type="http://schemas.openxmlformats.org/officeDocument/2006/relationships/hyperlink" Target="consultantplus://offline/ref=2D8485796E2841FFF385CB7B1B3AA4565CFD610412C8D1FD79E643FE703F774506C53D8B1F6B3E085EAC537A5CAD340BF27001A36B80E788T3h0G" TargetMode="External"/><Relationship Id="rId6" Type="http://schemas.openxmlformats.org/officeDocument/2006/relationships/hyperlink" Target="consultantplus://offline/ref=2D8485796E2841FFF385CB7B1B3AA4565CFC640B10CFD1FD79E643FE703F774514C565871F6D210A59B9052B1ATFhAG" TargetMode="External"/><Relationship Id="rId238" Type="http://schemas.openxmlformats.org/officeDocument/2006/relationships/hyperlink" Target="consultantplus://offline/ref=2D8485796E2841FFF385CB7B1B3AA4565CFC630214CBD1FD79E643FE703F774506C53D8B1F6A360B59AC537A5CAD340BF27001A36B80E788T3h0G" TargetMode="External"/><Relationship Id="rId259" Type="http://schemas.openxmlformats.org/officeDocument/2006/relationships/hyperlink" Target="consultantplus://offline/ref=2D8485796E2841FFF385CB7B1B3AA4565CFD610412C8D1FD79E643FE703F774506C53D8B1F6B3E085EAC537A5CAD340BF27001A36B80E788T3h0G" TargetMode="External"/><Relationship Id="rId23" Type="http://schemas.openxmlformats.org/officeDocument/2006/relationships/hyperlink" Target="consultantplus://offline/ref=2D8485796E2841FFF385CB7B1B3AA4565CFD610A11C0D1FD79E643FE703F774506C53D8F19606B5B1BF20A2B1EE6390DEA6C01A7T7h7G" TargetMode="External"/><Relationship Id="rId119" Type="http://schemas.openxmlformats.org/officeDocument/2006/relationships/hyperlink" Target="consultantplus://offline/ref=2D8485796E2841FFF385CB7B1B3AA4565CFC660617C8D1FD79E643FE703F774506C53D8B1F6B3F0256AC537A5CAD340BF27001A36B80E788T3h0G" TargetMode="External"/><Relationship Id="rId270" Type="http://schemas.openxmlformats.org/officeDocument/2006/relationships/hyperlink" Target="consultantplus://offline/ref=2D8485796E2841FFF385CB7B1B3AA4565BF4630616C9D1FD79E643FE703F774514C565871F6D210A59B9052B1ATFhAG" TargetMode="External"/><Relationship Id="rId44" Type="http://schemas.openxmlformats.org/officeDocument/2006/relationships/hyperlink" Target="consultantplus://offline/ref=2D8485796E2841FFF385CB7B1B3AA4565BF4600B10C1D1FD79E643FE703F774506C53D8B1F6B3F0B56AC537A5CAD340BF27001A36B80E788T3h0G" TargetMode="External"/><Relationship Id="rId65" Type="http://schemas.openxmlformats.org/officeDocument/2006/relationships/hyperlink" Target="consultantplus://offline/ref=2D8485796E2841FFF385CB7B1B3AA4565CFC660617C8D1FD79E643FE703F774506C53D8B1F6B3F0E5EAC537A5CAD340BF27001A36B80E788T3h0G" TargetMode="External"/><Relationship Id="rId86" Type="http://schemas.openxmlformats.org/officeDocument/2006/relationships/hyperlink" Target="consultantplus://offline/ref=2D8485796E2841FFF385CB7B1B3AA4565CFD610A11C0D1FD79E643FE703F774506C53D891C6B39010BF6437E15F83F15F4681FA77580TEh5G" TargetMode="External"/><Relationship Id="rId130" Type="http://schemas.openxmlformats.org/officeDocument/2006/relationships/hyperlink" Target="consultantplus://offline/ref=2D8485796E2841FFF385CB7B1B3AA4565CFD610412C8D1FD79E643FE703F774506C53D8B1F6B3E0B56AC537A5CAD340BF27001A36B80E788T3h0G" TargetMode="External"/><Relationship Id="rId151" Type="http://schemas.openxmlformats.org/officeDocument/2006/relationships/hyperlink" Target="consultantplus://offline/ref=2D8485796E2841FFF385CB7B1B3AA4565CFD610412C8D1FD79E643FE703F774506C53D8B1F6B3E085EAC537A5CAD340BF27001A36B80E788T3h0G" TargetMode="External"/><Relationship Id="rId172" Type="http://schemas.openxmlformats.org/officeDocument/2006/relationships/hyperlink" Target="consultantplus://offline/ref=2D8485796E2841FFF385CB7B1B3AA4565CFC650212C0D1FD79E643FE703F774514C565871F6D210A59B9052B1ATFhAG" TargetMode="External"/><Relationship Id="rId193" Type="http://schemas.openxmlformats.org/officeDocument/2006/relationships/hyperlink" Target="consultantplus://offline/ref=2D8485796E2841FFF385CB7B1B3AA4565BF4600B10C1D1FD79E643FE703F774506C53D8B1F6B3E0A5FAC537A5CAD340BF27001A36B80E788T3h0G" TargetMode="External"/><Relationship Id="rId207" Type="http://schemas.openxmlformats.org/officeDocument/2006/relationships/hyperlink" Target="consultantplus://offline/ref=2D8485796E2841FFF385CB7B1B3AA4565BFE69051FC1D1FD79E643FE703F774514C565871F6D210A59B9052B1ATFhAG" TargetMode="External"/><Relationship Id="rId228" Type="http://schemas.openxmlformats.org/officeDocument/2006/relationships/hyperlink" Target="consultantplus://offline/ref=2D8485796E2841FFF385CB7B1B3AA4565CFC630214CBD1FD79E643FE703F774506C53D8B1F6A360B59AC537A5CAD340BF27001A36B80E788T3h0G" TargetMode="External"/><Relationship Id="rId249" Type="http://schemas.openxmlformats.org/officeDocument/2006/relationships/hyperlink" Target="consultantplus://offline/ref=2D8485796E2841FFF385CB7B1B3AA4565BF8660115CAD1FD79E643FE703F774506C53D8B1F6B3F0A56AC537A5CAD340BF27001A36B80E788T3h0G" TargetMode="External"/><Relationship Id="rId13" Type="http://schemas.openxmlformats.org/officeDocument/2006/relationships/hyperlink" Target="consultantplus://offline/ref=2D8485796E2841FFF385CB7B1B3AA4565CFD610412C8D1FD79E643FE703F774506C53D8B1F6B3E0A5AAC537A5CAD340BF27001A36B80E788T3h0G" TargetMode="External"/><Relationship Id="rId18" Type="http://schemas.openxmlformats.org/officeDocument/2006/relationships/hyperlink" Target="consultantplus://offline/ref=2D8485796E2841FFF385CB7B1B3AA4565BF8660115CCD1FD79E643FE703F774506C53D8B1F6B3F0B5CAC537A5CAD340BF27001A36B80E788T3h0G" TargetMode="External"/><Relationship Id="rId39" Type="http://schemas.openxmlformats.org/officeDocument/2006/relationships/hyperlink" Target="consultantplus://offline/ref=2D8485796E2841FFF385CB7B1B3AA4565CFC650A12C9D1FD79E643FE703F774506C53D881B6937010BF6437E15F83F15F4681FA77580TEh5G" TargetMode="External"/><Relationship Id="rId109" Type="http://schemas.openxmlformats.org/officeDocument/2006/relationships/hyperlink" Target="consultantplus://offline/ref=2D8485796E2841FFF385CB7B1B3AA4565CFC600310C0D1FD79E643FE703F774506C53D8F16606B5B1BF20A2B1EE6390DEA6C01A7T7h7G" TargetMode="External"/><Relationship Id="rId260" Type="http://schemas.openxmlformats.org/officeDocument/2006/relationships/hyperlink" Target="consultantplus://offline/ref=2D8485796E2841FFF385CB7B1B3AA4565CFD610412C8D1FD79E643FE703F774506C53D8B1F6B3E085EAC537A5CAD340BF27001A36B80E788T3h0G" TargetMode="External"/><Relationship Id="rId265" Type="http://schemas.openxmlformats.org/officeDocument/2006/relationships/hyperlink" Target="consultantplus://offline/ref=2D8485796E2841FFF385CB7B1B3AA4565BF4600B10C1D1FD79E643FE703F774506C53D8B1F6B3E0A58AC537A5CAD340BF27001A36B80E788T3h0G" TargetMode="External"/><Relationship Id="rId281" Type="http://schemas.openxmlformats.org/officeDocument/2006/relationships/hyperlink" Target="consultantplus://offline/ref=2D8485796E2841FFF385CB7B1B3AA4565CFC630214CBD1FD79E643FE703F774514C565871F6D210A59B9052B1ATFhAG" TargetMode="External"/><Relationship Id="rId286" Type="http://schemas.openxmlformats.org/officeDocument/2006/relationships/hyperlink" Target="consultantplus://offline/ref=2D8485796E2841FFF385CB7B1B3AA45659F9680A16C9D1FD79E643FE703F774514C565871F6D210A59B9052B1ATFhAG" TargetMode="External"/><Relationship Id="rId34" Type="http://schemas.openxmlformats.org/officeDocument/2006/relationships/hyperlink" Target="consultantplus://offline/ref=2D8485796E2841FFF385CB7B1B3AA4565CFC640317CBD1FD79E643FE703F774514C565871F6D210A59B9052B1ATFhAG" TargetMode="External"/><Relationship Id="rId50" Type="http://schemas.openxmlformats.org/officeDocument/2006/relationships/hyperlink" Target="consultantplus://offline/ref=2D8485796E2841FFF385CB7B1B3AA4565BF4600B10C1D1FD79E643FE703F774506C53D8B1F6B3F085BAC537A5CAD340BF27001A36B80E788T3h0G" TargetMode="External"/><Relationship Id="rId55" Type="http://schemas.openxmlformats.org/officeDocument/2006/relationships/hyperlink" Target="consultantplus://offline/ref=2D8485796E2841FFF385CB7B1B3AA4565CFD660015C9D1FD79E643FE703F774514C565871F6D210A59B9052B1ATFhAG" TargetMode="External"/><Relationship Id="rId76" Type="http://schemas.openxmlformats.org/officeDocument/2006/relationships/hyperlink" Target="consultantplus://offline/ref=2D8485796E2841FFF385CB7B1B3AA4565BF4600B10C1D1FD79E643FE703F774506C53D8B1F6B3F0E5FAC537A5CAD340BF27001A36B80E788T3h0G" TargetMode="External"/><Relationship Id="rId97" Type="http://schemas.openxmlformats.org/officeDocument/2006/relationships/hyperlink" Target="consultantplus://offline/ref=2D8485796E2841FFF385CB7B1B3AA4565BF4600B10C1D1FD79E643FE703F774506C53D8B1F6B3F0C58AC537A5CAD340BF27001A36B80E788T3h0G" TargetMode="External"/><Relationship Id="rId104" Type="http://schemas.openxmlformats.org/officeDocument/2006/relationships/hyperlink" Target="consultantplus://offline/ref=2D8485796E2841FFF385CB7B1B3AA4565CFC660617C8D1FD79E643FE703F774506C53D8B1F6B3F0D58AC537A5CAD340BF27001A36B80E788T3h0G" TargetMode="External"/><Relationship Id="rId120" Type="http://schemas.openxmlformats.org/officeDocument/2006/relationships/hyperlink" Target="consultantplus://offline/ref=2D8485796E2841FFF385CB7B1B3AA4565CFD610412C8D1FD79E643FE703F774506C53D8B1F6B3E0A59AC537A5CAD340BF27001A36B80E788T3h0G" TargetMode="External"/><Relationship Id="rId125" Type="http://schemas.openxmlformats.org/officeDocument/2006/relationships/hyperlink" Target="consultantplus://offline/ref=2D8485796E2841FFF385CB7B1B3AA4565CFC660617C8D1FD79E643FE703F774506C53D8B1F6B3F035BAC537A5CAD340BF27001A36B80E788T3h0G" TargetMode="External"/><Relationship Id="rId141" Type="http://schemas.openxmlformats.org/officeDocument/2006/relationships/hyperlink" Target="consultantplus://offline/ref=2D8485796E2841FFF385CB7B1B3AA4565BF4600B10C1D1FD79E643FE703F774506C53D8B1F6B3E0A5FAC537A5CAD340BF27001A36B80E788T3h0G" TargetMode="External"/><Relationship Id="rId146" Type="http://schemas.openxmlformats.org/officeDocument/2006/relationships/hyperlink" Target="consultantplus://offline/ref=2D8485796E2841FFF385CB7B1B3AA4565CFD610412C8D1FD79E643FE703F774506C53D8B1F6B3E085EAC537A5CAD340BF27001A36B80E788T3h0G" TargetMode="External"/><Relationship Id="rId167" Type="http://schemas.openxmlformats.org/officeDocument/2006/relationships/hyperlink" Target="consultantplus://offline/ref=2D8485796E2841FFF385CB7B1B3AA4565CFD680013CDD1FD79E643FE703F774514C565871F6D210A59B9052B1ATFhAG" TargetMode="External"/><Relationship Id="rId188" Type="http://schemas.openxmlformats.org/officeDocument/2006/relationships/hyperlink" Target="consultantplus://offline/ref=2D8485796E2841FFF385CB7B1B3AA4565CFD680013CDD1FD79E643FE703F774514C565871F6D210A59B9052B1ATFhAG" TargetMode="External"/><Relationship Id="rId7" Type="http://schemas.openxmlformats.org/officeDocument/2006/relationships/hyperlink" Target="consultantplus://offline/ref=2D8485796E2841FFF385CB7B1B3AA4565BF5650217CDD1FD79E643FE703F774514C565871F6D210A59B9052B1ATFhAG" TargetMode="External"/><Relationship Id="rId71" Type="http://schemas.openxmlformats.org/officeDocument/2006/relationships/hyperlink" Target="consultantplus://offline/ref=2D8485796E2841FFF385CB7B1B3AA4565CFC660617C8D1FD79E643FE703F774506C53D8B1F6B3F0E58AC537A5CAD340BF27001A36B80E788T3h0G" TargetMode="External"/><Relationship Id="rId92" Type="http://schemas.openxmlformats.org/officeDocument/2006/relationships/hyperlink" Target="consultantplus://offline/ref=2D8485796E2841FFF385CB7B1B3AA4565CFC660617C8D1FD79E643FE703F774506C53D8B1F6B3F0F5FAC537A5CAD340BF27001A36B80E788T3h0G" TargetMode="External"/><Relationship Id="rId162" Type="http://schemas.openxmlformats.org/officeDocument/2006/relationships/hyperlink" Target="consultantplus://offline/ref=2D8485796E2841FFF385CB7B1B3AA4565BF5680211CCD1FD79E643FE703F774506C53D8B1F6B390F5CAC537A5CAD340BF27001A36B80E788T3h0G" TargetMode="External"/><Relationship Id="rId183" Type="http://schemas.openxmlformats.org/officeDocument/2006/relationships/hyperlink" Target="consultantplus://offline/ref=2D8485796E2841FFF385CB7B1B3AA4565BF4600B10C1D1FD79E643FE703F774506C53D8B1F6B3F0356AC537A5CAD340BF27001A36B80E788T3h0G" TargetMode="External"/><Relationship Id="rId213" Type="http://schemas.openxmlformats.org/officeDocument/2006/relationships/hyperlink" Target="consultantplus://offline/ref=2D8485796E2841FFF385CB7B1B3AA45659F9680A16C9D1FD79E643FE703F774514C565871F6D210A59B9052B1ATFhAG" TargetMode="External"/><Relationship Id="rId218" Type="http://schemas.openxmlformats.org/officeDocument/2006/relationships/hyperlink" Target="consultantplus://offline/ref=2D8485796E2841FFF385CB7B1B3AA45659F9680A16C9D1FD79E643FE703F774514C565871F6D210A59B9052B1ATFhAG" TargetMode="External"/><Relationship Id="rId234" Type="http://schemas.openxmlformats.org/officeDocument/2006/relationships/hyperlink" Target="consultantplus://offline/ref=2D8485796E2841FFF385CB7B1B3AA4565CFC630214CBD1FD79E643FE703F774506C53D8B1F6A360B59AC537A5CAD340BF27001A36B80E788T3h0G" TargetMode="External"/><Relationship Id="rId239" Type="http://schemas.openxmlformats.org/officeDocument/2006/relationships/hyperlink" Target="consultantplus://offline/ref=2D8485796E2841FFF385CB7B1B3AA45659F9680A16C9D1FD79E643FE703F774514C565871F6D210A59B9052B1ATFhAG" TargetMode="External"/><Relationship Id="rId2" Type="http://schemas.openxmlformats.org/officeDocument/2006/relationships/settings" Target="settings.xml"/><Relationship Id="rId29" Type="http://schemas.openxmlformats.org/officeDocument/2006/relationships/hyperlink" Target="consultantplus://offline/ref=2D8485796E2841FFF385CB7B1B3AA4565BF8660115CCD1FD79E643FE703F774506C53D8B1F6B3F0B5CAC537A5CAD340BF27001A36B80E788T3h0G" TargetMode="External"/><Relationship Id="rId250" Type="http://schemas.openxmlformats.org/officeDocument/2006/relationships/hyperlink" Target="consultantplus://offline/ref=2D8485796E2841FFF385CB7B1B3AA4565CFC630214CBD1FD79E643FE703F774514C565871F6D210A59B9052B1ATFhAG" TargetMode="External"/><Relationship Id="rId255" Type="http://schemas.openxmlformats.org/officeDocument/2006/relationships/hyperlink" Target="consultantplus://offline/ref=2D8485796E2841FFF385CB7B1B3AA4565CFD680013CDD1FD79E643FE703F774514C565871F6D210A59B9052B1ATFhAG" TargetMode="External"/><Relationship Id="rId271" Type="http://schemas.openxmlformats.org/officeDocument/2006/relationships/hyperlink" Target="consultantplus://offline/ref=2D8485796E2841FFF385CB7B1B3AA4565BF962001FC9D1FD79E643FE703F774514C565871F6D210A59B9052B1ATFhAG" TargetMode="External"/><Relationship Id="rId276" Type="http://schemas.openxmlformats.org/officeDocument/2006/relationships/hyperlink" Target="consultantplus://offline/ref=2D8485796E2841FFF385CB7B1B3AA4565CFC630214CBD1FD79E643FE703F774506C53D8B1F6A360B59AC537A5CAD340BF27001A36B80E788T3h0G" TargetMode="External"/><Relationship Id="rId24" Type="http://schemas.openxmlformats.org/officeDocument/2006/relationships/hyperlink" Target="consultantplus://offline/ref=2D8485796E2841FFF385CB7B1B3AA4565CFD610A11C0D1FD79E643FE703F774506C53D8F19606B5B1BF20A2B1EE6390DEA6C01A7T7h7G" TargetMode="External"/><Relationship Id="rId40" Type="http://schemas.openxmlformats.org/officeDocument/2006/relationships/hyperlink" Target="consultantplus://offline/ref=2D8485796E2841FFF385CB7B1B3AA4565CFC650A12C9D1FD79E643FE703F774506C53D881A633F010BF6437E15F83F15F4681FA77580TEh5G" TargetMode="External"/><Relationship Id="rId45" Type="http://schemas.openxmlformats.org/officeDocument/2006/relationships/hyperlink" Target="consultantplus://offline/ref=2D8485796E2841FFF385CB7B1B3AA4565BF4600B10C1D1FD79E643FE703F774506C53D8B1F6B3F085EAC537A5CAD340BF27001A36B80E788T3h0G" TargetMode="External"/><Relationship Id="rId66" Type="http://schemas.openxmlformats.org/officeDocument/2006/relationships/hyperlink" Target="consultantplus://offline/ref=2D8485796E2841FFF385CB7B1B3AA4565CFC650A12C9D1FD79E643FE703F774514C565871F6D210A59B9052B1ATFhAG" TargetMode="External"/><Relationship Id="rId87" Type="http://schemas.openxmlformats.org/officeDocument/2006/relationships/hyperlink" Target="consultantplus://offline/ref=2D8485796E2841FFF385CB7B1B3AA4565CFD610A11C0D1FD79E643FE703F774506C53D8B1F6B360E5BAC537A5CAD340BF27001A36B80E788T3h0G" TargetMode="External"/><Relationship Id="rId110" Type="http://schemas.openxmlformats.org/officeDocument/2006/relationships/hyperlink" Target="consultantplus://offline/ref=2D8485796E2841FFF385CB7B1B3AA4565BFA660412C0D1FD79E643FE703F774506C53D8B1F6A3C0C5CAC537A5CAD340BF27001A36B80E788T3h0G" TargetMode="External"/><Relationship Id="rId115" Type="http://schemas.openxmlformats.org/officeDocument/2006/relationships/hyperlink" Target="consultantplus://offline/ref=2D8485796E2841FFF385CB7B1B3AA4565CFD610412C8D1FD79E643FE703F774506C53D8B1F6B3E0A5AAC537A5CAD340BF27001A36B80E788T3h0G" TargetMode="External"/><Relationship Id="rId131" Type="http://schemas.openxmlformats.org/officeDocument/2006/relationships/hyperlink" Target="consultantplus://offline/ref=2D8485796E2841FFF385CB7B1B3AA4565BF4600B10C1D1FD79E643FE703F774506C53D8B1F6B3F025AAC537A5CAD340BF27001A36B80E788T3h0G" TargetMode="External"/><Relationship Id="rId136" Type="http://schemas.openxmlformats.org/officeDocument/2006/relationships/hyperlink" Target="consultantplus://offline/ref=2D8485796E2841FFF385CB7B1B3AA4565CFD680013CDD1FD79E643FE703F774514C565871F6D210A59B9052B1ATFhAG" TargetMode="External"/><Relationship Id="rId157" Type="http://schemas.openxmlformats.org/officeDocument/2006/relationships/hyperlink" Target="consultantplus://offline/ref=2D8485796E2841FFF385CB7B1B3AA4565BF4600B10C1D1FD79E643FE703F774506C53D8B1F6B3F0359AC537A5CAD340BF27001A36B80E788T3h0G" TargetMode="External"/><Relationship Id="rId178" Type="http://schemas.openxmlformats.org/officeDocument/2006/relationships/hyperlink" Target="consultantplus://offline/ref=2D8485796E2841FFF385CB7B1B3AA4565CFD610412C8D1FD79E643FE703F774506C53D8B1F6B3E085EAC537A5CAD340BF27001A36B80E788T3h0G" TargetMode="External"/><Relationship Id="rId61" Type="http://schemas.openxmlformats.org/officeDocument/2006/relationships/hyperlink" Target="consultantplus://offline/ref=2D8485796E2841FFF385CB7B1B3AA4565CFC660617C8D1FD79E643FE703F774506C53D8B1F6B3F095FAC537A5CAD340BF27001A36B80E788T3h0G" TargetMode="External"/><Relationship Id="rId82" Type="http://schemas.openxmlformats.org/officeDocument/2006/relationships/hyperlink" Target="consultantplus://offline/ref=2D8485796E2841FFF385CB7B1B3AA4565CFD610A11C0D1FD79E643FE703F774506C53D8B1F6C3E0959AC537A5CAD340BF27001A36B80E788T3h0G" TargetMode="External"/><Relationship Id="rId152" Type="http://schemas.openxmlformats.org/officeDocument/2006/relationships/hyperlink" Target="consultantplus://offline/ref=2D8485796E2841FFF385CB7B1B3AA4565CFD610412C8D1FD79E643FE703F774506C53D8B1F6B3E085EAC537A5CAD340BF27001A36B80E788T3h0G" TargetMode="External"/><Relationship Id="rId173" Type="http://schemas.openxmlformats.org/officeDocument/2006/relationships/hyperlink" Target="consultantplus://offline/ref=2D8485796E2841FFF385CB7B1B3AA4565BF4600B10C1D1FD79E643FE703F774506C53D8B1F6B3E0A5FAC537A5CAD340BF27001A36B80E788T3h0G" TargetMode="External"/><Relationship Id="rId194" Type="http://schemas.openxmlformats.org/officeDocument/2006/relationships/hyperlink" Target="consultantplus://offline/ref=2D8485796E2841FFF385CB7B1B3AA4565CFD610412C8D1FD79E643FE703F774506C53D8B1F6B3E085EAC537A5CAD340BF27001A36B80E788T3h0G" TargetMode="External"/><Relationship Id="rId199" Type="http://schemas.openxmlformats.org/officeDocument/2006/relationships/hyperlink" Target="consultantplus://offline/ref=2D8485796E2841FFF385CB7B1B3AA4565BF962001FC9D1FD79E643FE703F774514C565871F6D210A59B9052B1ATFhAG" TargetMode="External"/><Relationship Id="rId203" Type="http://schemas.openxmlformats.org/officeDocument/2006/relationships/hyperlink" Target="consultantplus://offline/ref=2D8485796E2841FFF385CB7B1B3AA4565CFD610412C8D1FD79E643FE703F774506C53D8B1F6B3E085EAC537A5CAD340BF27001A36B80E788T3h0G" TargetMode="External"/><Relationship Id="rId208" Type="http://schemas.openxmlformats.org/officeDocument/2006/relationships/hyperlink" Target="consultantplus://offline/ref=2D8485796E2841FFF385CB7B1B3AA4565BF4600B10C1D1FD79E643FE703F774506C53D8B1F6B3F0356AC537A5CAD340BF27001A36B80E788T3h0G" TargetMode="External"/><Relationship Id="rId229" Type="http://schemas.openxmlformats.org/officeDocument/2006/relationships/hyperlink" Target="consultantplus://offline/ref=2D8485796E2841FFF385CB7B1B3AA4565CFC630214CBD1FD79E643FE703F774506C53D8B1F6A360B59AC537A5CAD340BF27001A36B80E788T3h0G" TargetMode="External"/><Relationship Id="rId19" Type="http://schemas.openxmlformats.org/officeDocument/2006/relationships/hyperlink" Target="consultantplus://offline/ref=2D8485796E2841FFF385CB7B1B3AA4565BF8660115CCD1FD79E643FE703F774506C53D8B1F6B3F0B5CAC537A5CAD340BF27001A36B80E788T3h0G" TargetMode="External"/><Relationship Id="rId224" Type="http://schemas.openxmlformats.org/officeDocument/2006/relationships/hyperlink" Target="consultantplus://offline/ref=2D8485796E2841FFF385CB7B1B3AA45659F9680A16C9D1FD79E643FE703F774514C565871F6D210A59B9052B1ATFhAG" TargetMode="External"/><Relationship Id="rId240" Type="http://schemas.openxmlformats.org/officeDocument/2006/relationships/hyperlink" Target="consultantplus://offline/ref=2D8485796E2841FFF385CB7B1B3AA4565BF4600B10C1D1FD79E643FE703F774506C53D8B1F6B3E0A5DAC537A5CAD340BF27001A36B80E788T3h0G" TargetMode="External"/><Relationship Id="rId245" Type="http://schemas.openxmlformats.org/officeDocument/2006/relationships/hyperlink" Target="consultantplus://offline/ref=2D8485796E2841FFF385CB7B1B3AA45659F9680A16C9D1FD79E643FE703F774514C565871F6D210A59B9052B1ATFhAG" TargetMode="External"/><Relationship Id="rId261" Type="http://schemas.openxmlformats.org/officeDocument/2006/relationships/hyperlink" Target="consultantplus://offline/ref=2D8485796E2841FFF385CB7B1B3AA4565CFD610412C8D1FD79E643FE703F774506C53D8B1F6B3E085EAC537A5CAD340BF27001A36B80E788T3h0G" TargetMode="External"/><Relationship Id="rId266" Type="http://schemas.openxmlformats.org/officeDocument/2006/relationships/hyperlink" Target="consultantplus://offline/ref=2D8485796E2841FFF385CB7B1B3AA4565CFC630214CBD1FD79E643FE703F774506C53D8B1F6A360B59AC537A5CAD340BF27001A36B80E788T3h0G" TargetMode="External"/><Relationship Id="rId287" Type="http://schemas.openxmlformats.org/officeDocument/2006/relationships/fontTable" Target="fontTable.xml"/><Relationship Id="rId14" Type="http://schemas.openxmlformats.org/officeDocument/2006/relationships/hyperlink" Target="consultantplus://offline/ref=2D8485796E2841FFF385CB7B1B3AA4565CFD610412C8D1FD79E643FE703F774506C53D8B1F6B3E0A5AAC537A5CAD340BF27001A36B80E788T3h0G" TargetMode="External"/><Relationship Id="rId30" Type="http://schemas.openxmlformats.org/officeDocument/2006/relationships/hyperlink" Target="consultantplus://offline/ref=2D8485796E2841FFF385CB7B1B3AA4565CFC640B10CFD1FD79E643FE703F774514C565871F6D210A59B9052B1ATFhAG" TargetMode="External"/><Relationship Id="rId35" Type="http://schemas.openxmlformats.org/officeDocument/2006/relationships/hyperlink" Target="consultantplus://offline/ref=2D8485796E2841FFF385CB7B1B3AA4565CFC660617C8D1FD79E643FE703F774506C53D8B1F6B3F0B57AC537A5CAD340BF27001A36B80E788T3h0G" TargetMode="External"/><Relationship Id="rId56" Type="http://schemas.openxmlformats.org/officeDocument/2006/relationships/hyperlink" Target="consultantplus://offline/ref=2D8485796E2841FFF385CB7B1B3AA4565CFC660617C8D1FD79E643FE703F774506C53D8B1F6B3F0858AC537A5CAD340BF27001A36B80E788T3h0G" TargetMode="External"/><Relationship Id="rId77" Type="http://schemas.openxmlformats.org/officeDocument/2006/relationships/hyperlink" Target="consultantplus://offline/ref=2D8485796E2841FFF385CB7B1B3AA4565CFD610A11C0D1FD79E643FE703F774506C53D8B1F6E38025FAC537A5CAD340BF27001A36B80E788T3h0G" TargetMode="External"/><Relationship Id="rId100" Type="http://schemas.openxmlformats.org/officeDocument/2006/relationships/hyperlink" Target="consultantplus://offline/ref=2D8485796E2841FFF385CB7B1B3AA4565CFC600310C0D1FD79E643FE703F774506C53D8B1F6B3D0C57AC537A5CAD340BF27001A36B80E788T3h0G" TargetMode="External"/><Relationship Id="rId105" Type="http://schemas.openxmlformats.org/officeDocument/2006/relationships/hyperlink" Target="consultantplus://offline/ref=2D8485796E2841FFF385CB7B1B3AA4565BF4600B10C1D1FD79E643FE703F774506C53D8B1F6B3F0D5DAC537A5CAD340BF27001A36B80E788T3h0G" TargetMode="External"/><Relationship Id="rId126" Type="http://schemas.openxmlformats.org/officeDocument/2006/relationships/hyperlink" Target="consultantplus://offline/ref=2D8485796E2841FFF385CB7B1B3AA4565BF8660115CCD1FD79E643FE703F774506C53D8B1F6B370D57AC537A5CAD340BF27001A36B80E788T3h0G" TargetMode="External"/><Relationship Id="rId147" Type="http://schemas.openxmlformats.org/officeDocument/2006/relationships/hyperlink" Target="consultantplus://offline/ref=2D8485796E2841FFF385CB7B1B3AA4565BFC64031FCBD1FD79E643FE703F774514C565871F6D210A59B9052B1ATFhAG" TargetMode="External"/><Relationship Id="rId168" Type="http://schemas.openxmlformats.org/officeDocument/2006/relationships/hyperlink" Target="consultantplus://offline/ref=2D8485796E2841FFF385CB7B1B3AA4565CFD680013CDD1FD79E643FE703F774514C565871F6D210A59B9052B1ATFhAG" TargetMode="External"/><Relationship Id="rId282" Type="http://schemas.openxmlformats.org/officeDocument/2006/relationships/hyperlink" Target="consultantplus://offline/ref=2D8485796E2841FFF385CB7B1B3AA4565BF4600B10C1D1FD79E643FE703F774506C53D8B1F6B3E0A56AC537A5CAD340BF27001A36B80E788T3h0G" TargetMode="External"/><Relationship Id="rId8" Type="http://schemas.openxmlformats.org/officeDocument/2006/relationships/hyperlink" Target="consultantplus://offline/ref=2D8485796E2841FFF385CB7B1B3AA4565BF4600B10C1D1FD79E643FE703F774506C53D8B1F6B3F0A57AC537A5CAD340BF27001A36B80E788T3h0G" TargetMode="External"/><Relationship Id="rId51" Type="http://schemas.openxmlformats.org/officeDocument/2006/relationships/hyperlink" Target="consultantplus://offline/ref=2D8485796E2841FFF385CB7B1B3AA4565CFC650A12C9D1FD79E643FE703F774506C53D881F6D3F010BF6437E15F83F15F4681FA77580TEh5G" TargetMode="External"/><Relationship Id="rId72" Type="http://schemas.openxmlformats.org/officeDocument/2006/relationships/hyperlink" Target="consultantplus://offline/ref=2D8485796E2841FFF385CB7B1B3AA4565BF4600B10C1D1FD79E643FE703F774506C53D8B1F6B3F095AAC537A5CAD340BF27001A36B80E788T3h0G" TargetMode="External"/><Relationship Id="rId93" Type="http://schemas.openxmlformats.org/officeDocument/2006/relationships/hyperlink" Target="consultantplus://offline/ref=2D8485796E2841FFF385CB7B1B3AA4565CFC660617C8D1FD79E643FE703F774506C53D8B1F6B3F0F5DAC537A5CAD340BF27001A36B80E788T3h0G" TargetMode="External"/><Relationship Id="rId98" Type="http://schemas.openxmlformats.org/officeDocument/2006/relationships/hyperlink" Target="consultantplus://offline/ref=2D8485796E2841FFF385CB7B1B3AA4565CFC660617C8D1FD79E643FE703F774506C53D8B1F6B3F0D59AC537A5CAD340BF27001A36B80E788T3h0G" TargetMode="External"/><Relationship Id="rId121" Type="http://schemas.openxmlformats.org/officeDocument/2006/relationships/hyperlink" Target="consultantplus://offline/ref=2D8485796E2841FFF385CB7B1B3AA4565CFC660617C8D1FD79E643FE703F774506C53D8B1F6B3F035FAC537A5CAD340BF27001A36B80E788T3h0G" TargetMode="External"/><Relationship Id="rId142" Type="http://schemas.openxmlformats.org/officeDocument/2006/relationships/hyperlink" Target="consultantplus://offline/ref=2D8485796E2841FFF385CB7B1B3AA4565CFD610412C8D1FD79E643FE703F774506C53D8B1F6B3E085EAC537A5CAD340BF27001A36B80E788T3h0G" TargetMode="External"/><Relationship Id="rId163" Type="http://schemas.openxmlformats.org/officeDocument/2006/relationships/hyperlink" Target="consultantplus://offline/ref=2D8485796E2841FFF385CB7B1B3AA4565BF5680211CCD1FD79E643FE703F774506C53D8B1F6B390F5CAC537A5CAD340BF27001A36B80E788T3h0G" TargetMode="External"/><Relationship Id="rId184" Type="http://schemas.openxmlformats.org/officeDocument/2006/relationships/hyperlink" Target="consultantplus://offline/ref=2D8485796E2841FFF385CB7B1B3AA4565CFD610412C8D1FD79E643FE703F774506C53D8B1F6B3E085EAC537A5CAD340BF27001A36B80E788T3h0G" TargetMode="External"/><Relationship Id="rId189" Type="http://schemas.openxmlformats.org/officeDocument/2006/relationships/hyperlink" Target="consultantplus://offline/ref=2D8485796E2841FFF385CB7B1B3AA4565CFC630214CBD1FD79E643FE703F774514C565871F6D210A59B9052B1ATFhAG" TargetMode="External"/><Relationship Id="rId219" Type="http://schemas.openxmlformats.org/officeDocument/2006/relationships/hyperlink" Target="consultantplus://offline/ref=2D8485796E2841FFF385CB7B1B3AA45659F9680A16C9D1FD79E643FE703F774514C565871F6D210A59B9052B1ATFhAG" TargetMode="External"/><Relationship Id="rId3" Type="http://schemas.openxmlformats.org/officeDocument/2006/relationships/webSettings" Target="webSettings.xml"/><Relationship Id="rId214" Type="http://schemas.openxmlformats.org/officeDocument/2006/relationships/hyperlink" Target="consultantplus://offline/ref=2D8485796E2841FFF385CB7B1B3AA45659F9680A16C9D1FD79E643FE703F774514C565871F6D210A59B9052B1ATFhAG" TargetMode="External"/><Relationship Id="rId230" Type="http://schemas.openxmlformats.org/officeDocument/2006/relationships/hyperlink" Target="consultantplus://offline/ref=2D8485796E2841FFF385CB7B1B3AA4565CFC630214CBD1FD79E643FE703F774506C53D8B1F6A360B59AC537A5CAD340BF27001A36B80E788T3h0G" TargetMode="External"/><Relationship Id="rId235" Type="http://schemas.openxmlformats.org/officeDocument/2006/relationships/hyperlink" Target="consultantplus://offline/ref=2D8485796E2841FFF385CB7B1B3AA4565CFC630214CBD1FD79E643FE703F774506C53D8B1F6A360B59AC537A5CAD340BF27001A36B80E788T3h0G" TargetMode="External"/><Relationship Id="rId251" Type="http://schemas.openxmlformats.org/officeDocument/2006/relationships/hyperlink" Target="consultantplus://offline/ref=2D8485796E2841FFF385CB7B1B3AA4565BF4600B10C1D1FD79E643FE703F774506C53D8B1F6B3E0A5BAC537A5CAD340BF27001A36B80E788T3h0G" TargetMode="External"/><Relationship Id="rId256" Type="http://schemas.openxmlformats.org/officeDocument/2006/relationships/hyperlink" Target="consultantplus://offline/ref=2D8485796E2841FFF385CB7B1B3AA4565CFD610412C8D1FD79E643FE703F774506C53D8B1F6B3E085EAC537A5CAD340BF27001A36B80E788T3h0G" TargetMode="External"/><Relationship Id="rId277" Type="http://schemas.openxmlformats.org/officeDocument/2006/relationships/hyperlink" Target="consultantplus://offline/ref=2D8485796E2841FFF385CB7B1B3AA4565CFC630214CBD1FD79E643FE703F774506C53D8B1F6A360B59AC537A5CAD340BF27001A36B80E788T3h0G" TargetMode="External"/><Relationship Id="rId25" Type="http://schemas.openxmlformats.org/officeDocument/2006/relationships/hyperlink" Target="consultantplus://offline/ref=2D8485796E2841FFF385CB7B1B3AA4565BF4600B10C1D1FD79E643FE703F774506C53D8B1F6B3F0B5DAC537A5CAD340BF27001A36B80E788T3h0G" TargetMode="External"/><Relationship Id="rId46" Type="http://schemas.openxmlformats.org/officeDocument/2006/relationships/hyperlink" Target="consultantplus://offline/ref=2D8485796E2841FFF385CB7B1B3AA4565CFD660015C9D1FD79E643FE703F774514C565871F6D210A59B9052B1ATFhAG" TargetMode="External"/><Relationship Id="rId67" Type="http://schemas.openxmlformats.org/officeDocument/2006/relationships/hyperlink" Target="consultantplus://offline/ref=2D8485796E2841FFF385CB7B1B3AA4565CFC660617C8D1FD79E643FE703F774506C53D8B1F6B3F0E5BAC537A5CAD340BF27001A36B80E788T3h0G" TargetMode="External"/><Relationship Id="rId116" Type="http://schemas.openxmlformats.org/officeDocument/2006/relationships/hyperlink" Target="consultantplus://offline/ref=2D8485796E2841FFF385CB7B1B3AA4565CFD610412C8D1FD79E643FE703F774506C53D8B1F6B3E0A5AAC537A5CAD340BF27001A36B80E788T3h0G" TargetMode="External"/><Relationship Id="rId137" Type="http://schemas.openxmlformats.org/officeDocument/2006/relationships/hyperlink" Target="consultantplus://offline/ref=2D8485796E2841FFF385CB7B1B3AA4565CFC630214CBD1FD79E643FE703F774514C565871F6D210A59B9052B1ATFhAG" TargetMode="External"/><Relationship Id="rId158" Type="http://schemas.openxmlformats.org/officeDocument/2006/relationships/hyperlink" Target="consultantplus://offline/ref=2D8485796E2841FFF385CB7B1B3AA4565CFD610412C8D1FD79E643FE703F774506C53D8B1F6B3E085EAC537A5CAD340BF27001A36B80E788T3h0G" TargetMode="External"/><Relationship Id="rId272" Type="http://schemas.openxmlformats.org/officeDocument/2006/relationships/hyperlink" Target="consultantplus://offline/ref=2D8485796E2841FFF385CB7B1B3AA4565BF4630616C9D1FD79E643FE703F774514C565871F6D210A59B9052B1ATFhAG" TargetMode="External"/><Relationship Id="rId20" Type="http://schemas.openxmlformats.org/officeDocument/2006/relationships/hyperlink" Target="consultantplus://offline/ref=2D8485796E2841FFF385CB7B1B3AA4565BF4600B10C1D1FD79E643FE703F774506C53D8B1F6B3F0B5EAC537A5CAD340BF27001A36B80E788T3h0G" TargetMode="External"/><Relationship Id="rId41" Type="http://schemas.openxmlformats.org/officeDocument/2006/relationships/hyperlink" Target="consultantplus://offline/ref=2D8485796E2841FFF385CB7B1B3AA4565BF4600B10C1D1FD79E643FE703F774506C53D8B1F6B3F0B5AAC537A5CAD340BF27001A36B80E788T3h0G" TargetMode="External"/><Relationship Id="rId62" Type="http://schemas.openxmlformats.org/officeDocument/2006/relationships/hyperlink" Target="consultantplus://offline/ref=2D8485796E2841FFF385CB7B1B3AA4565CFC660617C8D1FD79E643FE703F774506C53D8B1F6B3F095DAC537A5CAD340BF27001A36B80E788T3h0G" TargetMode="External"/><Relationship Id="rId83" Type="http://schemas.openxmlformats.org/officeDocument/2006/relationships/hyperlink" Target="consultantplus://offline/ref=2D8485796E2841FFF385CB7B1B3AA4565CFD610A11C0D1FD79E643FE703F774506C53D8B1F6C3D085EAC537A5CAD340BF27001A36B80E788T3h0G" TargetMode="External"/><Relationship Id="rId88" Type="http://schemas.openxmlformats.org/officeDocument/2006/relationships/hyperlink" Target="consultantplus://offline/ref=2D8485796E2841FFF385CB7B1B3AA4565BF4600B10C1D1FD79E643FE703F774506C53D8B1F6B3F0E5DAC537A5CAD340BF27001A36B80E788T3h0G" TargetMode="External"/><Relationship Id="rId111" Type="http://schemas.openxmlformats.org/officeDocument/2006/relationships/hyperlink" Target="consultantplus://offline/ref=2D8485796E2841FFF385CB7B1B3AA4565CFC660617C8D1FD79E643FE703F774506C53D8B1F6B3F0D57AC537A5CAD340BF27001A36B80E788T3h0G" TargetMode="External"/><Relationship Id="rId132" Type="http://schemas.openxmlformats.org/officeDocument/2006/relationships/hyperlink" Target="consultantplus://offline/ref=2D8485796E2841FFF385CB7B1B3AA4565CFD610412C8D1FD79E643FE703F774506C53D8B1F6B3E0A5AAC537A5CAD340BF27001A36B80E788T3h0G" TargetMode="External"/><Relationship Id="rId153" Type="http://schemas.openxmlformats.org/officeDocument/2006/relationships/hyperlink" Target="consultantplus://offline/ref=2D8485796E2841FFF385CB7B1B3AA4565CFD610412C8D1FD79E643FE703F774506C53D8B1F6B3E085EAC537A5CAD340BF27001A36B80E788T3h0G" TargetMode="External"/><Relationship Id="rId174" Type="http://schemas.openxmlformats.org/officeDocument/2006/relationships/hyperlink" Target="consultantplus://offline/ref=2D8485796E2841FFF385CB7B1B3AA4565CFD610412C8D1FD79E643FE703F774506C53D8B1F6B3E085EAC537A5CAD340BF27001A36B80E788T3h0G" TargetMode="External"/><Relationship Id="rId179" Type="http://schemas.openxmlformats.org/officeDocument/2006/relationships/hyperlink" Target="consultantplus://offline/ref=2D8485796E2841FFF385CB7B1B3AA4565CFD610412C8D1FD79E643FE703F774506C53D8B1F6B3E085EAC537A5CAD340BF27001A36B80E788T3h0G" TargetMode="External"/><Relationship Id="rId195" Type="http://schemas.openxmlformats.org/officeDocument/2006/relationships/hyperlink" Target="consultantplus://offline/ref=2D8485796E2841FFF385CB7B1B3AA4565CFD610412C8D1FD79E643FE703F774506C53D8B1F6B3E085EAC537A5CAD340BF27001A36B80E788T3h0G" TargetMode="External"/><Relationship Id="rId209" Type="http://schemas.openxmlformats.org/officeDocument/2006/relationships/hyperlink" Target="consultantplus://offline/ref=2D8485796E2841FFF385CB7B1B3AA4565CFD610412C8D1FD79E643FE703F774506C53D8B1F6B3E085EAC537A5CAD340BF27001A36B80E788T3h0G" TargetMode="External"/><Relationship Id="rId190" Type="http://schemas.openxmlformats.org/officeDocument/2006/relationships/hyperlink" Target="consultantplus://offline/ref=2D8485796E2841FFF385CB7B1B3AA4565CFC630214CBD1FD79E643FE703F774514C565871F6D210A59B9052B1ATFhAG" TargetMode="External"/><Relationship Id="rId204" Type="http://schemas.openxmlformats.org/officeDocument/2006/relationships/hyperlink" Target="consultantplus://offline/ref=2D8485796E2841FFF385CB7B1B3AA4565CFD610412C8D1FD79E643FE703F774506C53D8B1F6B3E085EAC537A5CAD340BF27001A36B80E788T3h0G" TargetMode="External"/><Relationship Id="rId220" Type="http://schemas.openxmlformats.org/officeDocument/2006/relationships/hyperlink" Target="consultantplus://offline/ref=2D8485796E2841FFF385CB7B1B3AA45659F9680A16C9D1FD79E643FE703F774514C565871F6D210A59B9052B1ATFhAG" TargetMode="External"/><Relationship Id="rId225" Type="http://schemas.openxmlformats.org/officeDocument/2006/relationships/hyperlink" Target="consultantplus://offline/ref=2D8485796E2841FFF385CB7B1B3AA45659F9680A16C9D1FD79E643FE703F774514C565871F6D210A59B9052B1ATFhAG" TargetMode="External"/><Relationship Id="rId241" Type="http://schemas.openxmlformats.org/officeDocument/2006/relationships/hyperlink" Target="consultantplus://offline/ref=2D8485796E2841FFF385CB7B1B3AA4565BF8660115CAD1FD79E643FE703F774506C53D8B1F6B3F0A56AC537A5CAD340BF27001A36B80E788T3h0G" TargetMode="External"/><Relationship Id="rId246" Type="http://schemas.openxmlformats.org/officeDocument/2006/relationships/hyperlink" Target="consultantplus://offline/ref=2D8485796E2841FFF385CB7B1B3AA4565CFD680013CDD1FD79E643FE703F774514C565871F6D210A59B9052B1ATFhAG" TargetMode="External"/><Relationship Id="rId267" Type="http://schemas.openxmlformats.org/officeDocument/2006/relationships/hyperlink" Target="consultantplus://offline/ref=2D8485796E2841FFF385CB7B1B3AA4565BF4600B10C1D1FD79E643FE703F774506C53D8B1F6B3E0A57AC537A5CAD340BF27001A36B80E788T3h0G" TargetMode="External"/><Relationship Id="rId288" Type="http://schemas.openxmlformats.org/officeDocument/2006/relationships/theme" Target="theme/theme1.xml"/><Relationship Id="rId15" Type="http://schemas.openxmlformats.org/officeDocument/2006/relationships/hyperlink" Target="consultantplus://offline/ref=2D8485796E2841FFF385CB7B1B3AA4565CFC660617C8D1FD79E643FE703F774506C53D8B1F6B3F0B5EAC537A5CAD340BF27001A36B80E788T3h0G" TargetMode="External"/><Relationship Id="rId36" Type="http://schemas.openxmlformats.org/officeDocument/2006/relationships/hyperlink" Target="consultantplus://offline/ref=2D8485796E2841FFF385CB7B1B3AA4565CFC650A12C9D1FD79E643FE703F774506C53D881A6338010BF6437E15F83F15F4681FA77580TEh5G" TargetMode="External"/><Relationship Id="rId57" Type="http://schemas.openxmlformats.org/officeDocument/2006/relationships/hyperlink" Target="consultantplus://offline/ref=2D8485796E2841FFF385CB7B1B3AA4565BF4600B10C1D1FD79E643FE703F774506C53D8B1F6B3F0858AC537A5CAD340BF27001A36B80E788T3h0G" TargetMode="External"/><Relationship Id="rId106" Type="http://schemas.openxmlformats.org/officeDocument/2006/relationships/hyperlink" Target="consultantplus://offline/ref=2D8485796E2841FFF385CB7B1B3AA4565CFC650A12C9D1FD79E643FE703F774506C53D891E6F39010BF6437E15F83F15F4681FA77580TEh5G" TargetMode="External"/><Relationship Id="rId127" Type="http://schemas.openxmlformats.org/officeDocument/2006/relationships/hyperlink" Target="consultantplus://offline/ref=2D8485796E2841FFF385CB7B1B3AA4565CFC660617C8D1FD79E643FE703F774506C53D8B1F6B3F0359AC537A5CAD340BF27001A36B80E788T3h0G" TargetMode="External"/><Relationship Id="rId262" Type="http://schemas.openxmlformats.org/officeDocument/2006/relationships/hyperlink" Target="consultantplus://offline/ref=2D8485796E2841FFF385CB7B1B3AA4565CFD610412C8D1FD79E643FE703F774506C53D8B1F6B3E085EAC537A5CAD340BF27001A36B80E788T3h0G" TargetMode="External"/><Relationship Id="rId283" Type="http://schemas.openxmlformats.org/officeDocument/2006/relationships/hyperlink" Target="consultantplus://offline/ref=2D8485796E2841FFF385CB7B1B3AA4565CFC630214CBD1FD79E643FE703F774514C565871F6D210A59B9052B1ATFhAG" TargetMode="External"/><Relationship Id="rId10" Type="http://schemas.openxmlformats.org/officeDocument/2006/relationships/hyperlink" Target="consultantplus://offline/ref=2D8485796E2841FFF385CB7B1B3AA4565BF4600B10C1D1FD79E643FE703F774506C53D8B1F6B3F0A56AC537A5CAD340BF27001A36B80E788T3h0G" TargetMode="External"/><Relationship Id="rId31" Type="http://schemas.openxmlformats.org/officeDocument/2006/relationships/hyperlink" Target="consultantplus://offline/ref=2D8485796E2841FFF385CB7B1B3AA4565BF5650217CDD1FD79E643FE703F774514C565871F6D210A59B9052B1ATFhAG" TargetMode="External"/><Relationship Id="rId52" Type="http://schemas.openxmlformats.org/officeDocument/2006/relationships/hyperlink" Target="consultantplus://offline/ref=2D8485796E2841FFF385CB7B1B3AA4565CFC650A12C9D1FD79E643FE703F774506C53D8F196F3E010BF6437E15F83F15F4681FA77580TEh5G" TargetMode="External"/><Relationship Id="rId73" Type="http://schemas.openxmlformats.org/officeDocument/2006/relationships/hyperlink" Target="consultantplus://offline/ref=2D8485796E2841FFF385CB7B1B3AA4565BF4600B10C1D1FD79E643FE703F774506C53D8B1F6B3F0959AC537A5CAD340BF27001A36B80E788T3h0G" TargetMode="External"/><Relationship Id="rId78" Type="http://schemas.openxmlformats.org/officeDocument/2006/relationships/hyperlink" Target="consultantplus://offline/ref=2D8485796E2841FFF385CB7B1B3AA4565CFD610A11C0D1FD79E643FE703F774506C53D8B1F6E360F5AAC537A5CAD340BF27001A36B80E788T3h0G" TargetMode="External"/><Relationship Id="rId94" Type="http://schemas.openxmlformats.org/officeDocument/2006/relationships/hyperlink" Target="consultantplus://offline/ref=2D8485796E2841FFF385CB7B1B3AA4565CFC650A12C9D1FD79E643FE703F774506C53D8C1E6237010BF6437E15F83F15F4681FA77580TEh5G" TargetMode="External"/><Relationship Id="rId99" Type="http://schemas.openxmlformats.org/officeDocument/2006/relationships/hyperlink" Target="consultantplus://offline/ref=2D8485796E2841FFF385CB7B1B3AA4565BF4600B10C1D1FD79E643FE703F774506C53D8B1F6B3F0C57AC537A5CAD340BF27001A36B80E788T3h0G" TargetMode="External"/><Relationship Id="rId101" Type="http://schemas.openxmlformats.org/officeDocument/2006/relationships/hyperlink" Target="consultantplus://offline/ref=2D8485796E2841FFF385CB7B1B3AA4565CFC600310C0D1FD79E643FE703F774506C53D8B1F6B3D025AAC537A5CAD340BF27001A36B80E788T3h0G" TargetMode="External"/><Relationship Id="rId122" Type="http://schemas.openxmlformats.org/officeDocument/2006/relationships/hyperlink" Target="consultantplus://offline/ref=2D8485796E2841FFF385CB7B1B3AA4565CFD610412C8D1FD79E643FE703F774506C53D8B1F6B3E0B5FAC537A5CAD340BF27001A36B80E788T3h0G" TargetMode="External"/><Relationship Id="rId143" Type="http://schemas.openxmlformats.org/officeDocument/2006/relationships/hyperlink" Target="consultantplus://offline/ref=2D8485796E2841FFF385CB7B1B3AA4565CFD610412C8D1FD79E643FE703F774506C53D8B1F6B3E085EAC537A5CAD340BF27001A36B80E788T3h0G" TargetMode="External"/><Relationship Id="rId148" Type="http://schemas.openxmlformats.org/officeDocument/2006/relationships/hyperlink" Target="consultantplus://offline/ref=2D8485796E2841FFF385CB7B1B3AA4565BF4630616C9D1FD79E643FE703F774514C565871F6D210A59B9052B1ATFhAG" TargetMode="External"/><Relationship Id="rId164" Type="http://schemas.openxmlformats.org/officeDocument/2006/relationships/hyperlink" Target="consultantplus://offline/ref=2D8485796E2841FFF385CB7B1B3AA4565BF5680211CCD1FD79E643FE703F774506C53D8B1F6B390F5CAC537A5CAD340BF27001A36B80E788T3h0G" TargetMode="External"/><Relationship Id="rId169" Type="http://schemas.openxmlformats.org/officeDocument/2006/relationships/hyperlink" Target="consultantplus://offline/ref=2D8485796E2841FFF385CB7B1B3AA4565CFC630214CBD1FD79E643FE703F774514C565871F6D210A59B9052B1ATFhAG" TargetMode="External"/><Relationship Id="rId185" Type="http://schemas.openxmlformats.org/officeDocument/2006/relationships/hyperlink" Target="consultantplus://offline/ref=2D8485796E2841FFF385CB7B1B3AA4565BF4600B10C1D1FD79E643FE703F774506C53D8B1F6B3E0A5FAC537A5CAD340BF27001A36B80E788T3h0G" TargetMode="External"/><Relationship Id="rId4" Type="http://schemas.openxmlformats.org/officeDocument/2006/relationships/hyperlink" Target="consultantplus://offline/ref=2D8485796E2841FFF385CB7B1B3AA4565CFC650A12C9D1FD79E643FE703F774506C53D8F166339010BF6437E15F83F15F4681FA77580TEh5G" TargetMode="External"/><Relationship Id="rId9" Type="http://schemas.openxmlformats.org/officeDocument/2006/relationships/hyperlink" Target="consultantplus://offline/ref=2D8485796E2841FFF385CB7B1B3AA4565CFC660617C8D1FD79E643FE703F774506C53D8B1F6B3F0A56AC537A5CAD340BF27001A36B80E788T3h0G" TargetMode="External"/><Relationship Id="rId180" Type="http://schemas.openxmlformats.org/officeDocument/2006/relationships/hyperlink" Target="consultantplus://offline/ref=2D8485796E2841FFF385CB7B1B3AA4565CFD610412C8D1FD79E643FE703F774506C53D8B1F6B3E085EAC537A5CAD340BF27001A36B80E788T3h0G" TargetMode="External"/><Relationship Id="rId210" Type="http://schemas.openxmlformats.org/officeDocument/2006/relationships/hyperlink" Target="consultantplus://offline/ref=2D8485796E2841FFF385CB7B1B3AA4565CFD610412C8D1FD79E643FE703F774506C53D8B1F6B3E085EAC537A5CAD340BF27001A36B80E788T3h0G" TargetMode="External"/><Relationship Id="rId215" Type="http://schemas.openxmlformats.org/officeDocument/2006/relationships/hyperlink" Target="consultantplus://offline/ref=2D8485796E2841FFF385CB7B1B3AA45659F9680A16C9D1FD79E643FE703F774514C565871F6D210A59B9052B1ATFhAG" TargetMode="External"/><Relationship Id="rId236" Type="http://schemas.openxmlformats.org/officeDocument/2006/relationships/hyperlink" Target="consultantplus://offline/ref=2D8485796E2841FFF385CB7B1B3AA4565CFC630214CBD1FD79E643FE703F774506C53D8B1F6A360B59AC537A5CAD340BF27001A36B80E788T3h0G" TargetMode="External"/><Relationship Id="rId257" Type="http://schemas.openxmlformats.org/officeDocument/2006/relationships/hyperlink" Target="consultantplus://offline/ref=2D8485796E2841FFF385CB7B1B3AA4565CFD610412C8D1FD79E643FE703F774506C53D8B1F6B3E085EAC537A5CAD340BF27001A36B80E788T3h0G" TargetMode="External"/><Relationship Id="rId278" Type="http://schemas.openxmlformats.org/officeDocument/2006/relationships/hyperlink" Target="consultantplus://offline/ref=2D8485796E2841FFF385CB7B1B3AA4565CFD680013CDD1FD79E643FE703F774514C565871F6D210A59B9052B1ATFhAG" TargetMode="External"/><Relationship Id="rId26" Type="http://schemas.openxmlformats.org/officeDocument/2006/relationships/hyperlink" Target="consultantplus://offline/ref=2D8485796E2841FFF385CB7B1B3AA4565CFC650A12C9D1FD79E643FE703F774514C565871F6D210A59B9052B1ATFhAG" TargetMode="External"/><Relationship Id="rId231" Type="http://schemas.openxmlformats.org/officeDocument/2006/relationships/hyperlink" Target="consultantplus://offline/ref=2D8485796E2841FFF385CB7B1B3AA45659F9680A16C9D1FD79E643FE703F774514C565871F6D210A59B9052B1ATFhAG" TargetMode="External"/><Relationship Id="rId252" Type="http://schemas.openxmlformats.org/officeDocument/2006/relationships/hyperlink" Target="consultantplus://offline/ref=2D8485796E2841FFF385CB7B1B3AA4565CFD680013CDD1FD79E643FE703F774514C565871F6D210A59B9052B1ATFhAG" TargetMode="External"/><Relationship Id="rId273" Type="http://schemas.openxmlformats.org/officeDocument/2006/relationships/hyperlink" Target="consultantplus://offline/ref=2D8485796E2841FFF385CB7B1B3AA4565CFC630214CBD1FD79E643FE703F774506C53D8B1F6A360B59AC537A5CAD340BF27001A36B80E788T3h0G" TargetMode="External"/><Relationship Id="rId47" Type="http://schemas.openxmlformats.org/officeDocument/2006/relationships/hyperlink" Target="consultantplus://offline/ref=2D8485796E2841FFF385CB7B1B3AA4565BF4600B10C1D1FD79E643FE703F774506C53D8B1F6B3F085DAC537A5CAD340BF27001A36B80E788T3h0G" TargetMode="External"/><Relationship Id="rId68" Type="http://schemas.openxmlformats.org/officeDocument/2006/relationships/hyperlink" Target="consultantplus://offline/ref=2D8485796E2841FFF385CB7B1B3AA4565BF4600B10C1D1FD79E643FE703F774506C53D8B1F6B3F095DAC537A5CAD340BF27001A36B80E788T3h0G" TargetMode="External"/><Relationship Id="rId89" Type="http://schemas.openxmlformats.org/officeDocument/2006/relationships/hyperlink" Target="consultantplus://offline/ref=2D8485796E2841FFF385CB7B1B3AA4565BF4600B10C1D1FD79E643FE703F774506C53D8B1F6B3F0E5BAC537A5CAD340BF27001A36B80E788T3h0G" TargetMode="External"/><Relationship Id="rId112" Type="http://schemas.openxmlformats.org/officeDocument/2006/relationships/hyperlink" Target="consultantplus://offline/ref=2D8485796E2841FFF385CB7B1B3AA4565CFC660617C8D1FD79E643FE703F774506C53D8B1F6B3F0D56AC537A5CAD340BF27001A36B80E788T3h0G" TargetMode="External"/><Relationship Id="rId133" Type="http://schemas.openxmlformats.org/officeDocument/2006/relationships/hyperlink" Target="consultantplus://offline/ref=2D8485796E2841FFF385CB7B1B3AA4565BF4600B10C1D1FD79E643FE703F774506C53D8B1F6B3F035AAC537A5CAD340BF27001A36B80E788T3h0G" TargetMode="External"/><Relationship Id="rId154" Type="http://schemas.openxmlformats.org/officeDocument/2006/relationships/hyperlink" Target="consultantplus://offline/ref=2D8485796E2841FFF385CB7B1B3AA4565CFD610412C8D1FD79E643FE703F774506C53D8B1F6B3E085EAC537A5CAD340BF27001A36B80E788T3h0G" TargetMode="External"/><Relationship Id="rId175" Type="http://schemas.openxmlformats.org/officeDocument/2006/relationships/hyperlink" Target="consultantplus://offline/ref=2D8485796E2841FFF385CB7B1B3AA4565CFD610412C8D1FD79E643FE703F774506C53D8B1F6B3E085EAC537A5CAD340BF27001A36B80E788T3h0G" TargetMode="External"/><Relationship Id="rId196" Type="http://schemas.openxmlformats.org/officeDocument/2006/relationships/hyperlink" Target="consultantplus://offline/ref=2D8485796E2841FFF385CB7B1B3AA4565CFD610412C8D1FD79E643FE703F774506C53D8B1F6B3E085EAC537A5CAD340BF27001A36B80E788T3h0G" TargetMode="External"/><Relationship Id="rId200" Type="http://schemas.openxmlformats.org/officeDocument/2006/relationships/hyperlink" Target="consultantplus://offline/ref=2D8485796E2841FFF385CB7B1B3AA4565CFD610412C8D1FD79E643FE703F774506C53D8B1F6B3E085EAC537A5CAD340BF27001A36B80E788T3h0G" TargetMode="External"/><Relationship Id="rId16" Type="http://schemas.openxmlformats.org/officeDocument/2006/relationships/hyperlink" Target="consultantplus://offline/ref=2D8485796E2841FFF385CB7B1B3AA4565CFC660617C8D1FD79E643FE703F774506C53D8B1F6B3F0B5CAC537A5CAD340BF27001A36B80E788T3h0G" TargetMode="External"/><Relationship Id="rId221" Type="http://schemas.openxmlformats.org/officeDocument/2006/relationships/hyperlink" Target="consultantplus://offline/ref=2D8485796E2841FFF385CB7B1B3AA45659F9680A16C9D1FD79E643FE703F774514C565871F6D210A59B9052B1ATFhAG" TargetMode="External"/><Relationship Id="rId242" Type="http://schemas.openxmlformats.org/officeDocument/2006/relationships/hyperlink" Target="consultantplus://offline/ref=2D8485796E2841FFF385CB7B1B3AA4565CFC630214CBD1FD79E643FE703F774514C565871F6D210A59B9052B1ATFhAG" TargetMode="External"/><Relationship Id="rId263" Type="http://schemas.openxmlformats.org/officeDocument/2006/relationships/hyperlink" Target="consultantplus://offline/ref=2D8485796E2841FFF385CB7B1B3AA4565CFD68051ECFD1FD79E643FE703F774514C565871F6D210A59B9052B1ATFhAG" TargetMode="External"/><Relationship Id="rId284" Type="http://schemas.openxmlformats.org/officeDocument/2006/relationships/hyperlink" Target="consultantplus://offline/ref=2D8485796E2841FFF385CB7B1B3AA45659F9680A16C9D1FD79E643FE703F774514C565871F6D210A59B9052B1ATFhAG" TargetMode="External"/><Relationship Id="rId37" Type="http://schemas.openxmlformats.org/officeDocument/2006/relationships/hyperlink" Target="consultantplus://offline/ref=2D8485796E2841FFF385CB7B1B3AA4565CFC650A12C9D1FD79E643FE703F774506C53D88196A3F010BF6437E15F83F15F4681FA77580TEh5G" TargetMode="External"/><Relationship Id="rId58" Type="http://schemas.openxmlformats.org/officeDocument/2006/relationships/hyperlink" Target="consultantplus://offline/ref=2D8485796E2841FFF385CB7B1B3AA4565CFC660617C8D1FD79E643FE703F774506C53D8B1F6B3F0856AC537A5CAD340BF27001A36B80E788T3h0G" TargetMode="External"/><Relationship Id="rId79" Type="http://schemas.openxmlformats.org/officeDocument/2006/relationships/hyperlink" Target="consultantplus://offline/ref=2D8485796E2841FFF385CB7B1B3AA4565CFD610A11C0D1FD79E643FE703F774506C53D881A683D010BF6437E15F83F15F4681FA77580TEh5G" TargetMode="External"/><Relationship Id="rId102" Type="http://schemas.openxmlformats.org/officeDocument/2006/relationships/hyperlink" Target="consultantplus://offline/ref=2D8485796E2841FFF385CB7B1B3AA4565CFC600310C0D1FD79E643FE703F774506C53D8B1F6B3D0856AC537A5CAD340BF27001A36B80E788T3h0G" TargetMode="External"/><Relationship Id="rId123" Type="http://schemas.openxmlformats.org/officeDocument/2006/relationships/hyperlink" Target="consultantplus://offline/ref=2D8485796E2841FFF385CB7B1B3AA4565CFD610412C8D1FD79E643FE703F774506C53D8B1F6B3E0A5AAC537A5CAD340BF27001A36B80E788T3h0G" TargetMode="External"/><Relationship Id="rId144" Type="http://schemas.openxmlformats.org/officeDocument/2006/relationships/hyperlink" Target="consultantplus://offline/ref=2D8485796E2841FFF385CB7B1B3AA4565BF4600B10C1D1FD79E643FE703F774506C53D8B1F6B3F0359AC537A5CAD340BF27001A36B80E788T3h0G" TargetMode="External"/><Relationship Id="rId90" Type="http://schemas.openxmlformats.org/officeDocument/2006/relationships/hyperlink" Target="consultantplus://offline/ref=2D8485796E2841FFF385CB7B1B3AA4565BF4600B10C1D1FD79E643FE703F774506C53D8B1F6B3F0E58AC537A5CAD340BF27001A36B80E788T3h0G" TargetMode="External"/><Relationship Id="rId165" Type="http://schemas.openxmlformats.org/officeDocument/2006/relationships/hyperlink" Target="consultantplus://offline/ref=2D8485796E2841FFF385CB7B1B3AA4565BF4600B10C1D1FD79E643FE703F774506C53D8B1F6B3F0356AC537A5CAD340BF27001A36B80E788T3h0G" TargetMode="External"/><Relationship Id="rId186" Type="http://schemas.openxmlformats.org/officeDocument/2006/relationships/hyperlink" Target="consultantplus://offline/ref=2D8485796E2841FFF385CB7B1B3AA4565CFD610412C8D1FD79E643FE703F774506C53D8B1F6B3E085EAC537A5CAD340BF27001A36B80E788T3h0G" TargetMode="External"/><Relationship Id="rId211" Type="http://schemas.openxmlformats.org/officeDocument/2006/relationships/hyperlink" Target="consultantplus://offline/ref=2D8485796E2841FFF385CB7B1B3AA4565BF4600B10C1D1FD79E643FE703F774506C53D8B1F6B3F0356AC537A5CAD340BF27001A36B80E788T3h0G" TargetMode="External"/><Relationship Id="rId232" Type="http://schemas.openxmlformats.org/officeDocument/2006/relationships/hyperlink" Target="consultantplus://offline/ref=2D8485796E2841FFF385CB7B1B3AA45659F9680A16C9D1FD79E643FE703F774514C565871F6D210A59B9052B1ATFhAG" TargetMode="External"/><Relationship Id="rId253" Type="http://schemas.openxmlformats.org/officeDocument/2006/relationships/hyperlink" Target="consultantplus://offline/ref=2D8485796E2841FFF385CB7B1B3AA4565CFD610412C8D1FD79E643FE703F774506C53D8B1F6B3E085EAC537A5CAD340BF27001A36B80E788T3h0G" TargetMode="External"/><Relationship Id="rId274" Type="http://schemas.openxmlformats.org/officeDocument/2006/relationships/hyperlink" Target="consultantplus://offline/ref=2D8485796E2841FFF385CB7B1B3AA45659F9680A16C9D1FD79E643FE703F774514C565871F6D210A59B9052B1ATFhAG" TargetMode="External"/><Relationship Id="rId27" Type="http://schemas.openxmlformats.org/officeDocument/2006/relationships/hyperlink" Target="consultantplus://offline/ref=2D8485796E2841FFF385CB7B1B3AA4565CFC660617C8D1FD79E643FE703F774506C53D8B1F6B3F0B5AAC537A5CAD340BF27001A36B80E788T3h0G" TargetMode="External"/><Relationship Id="rId48" Type="http://schemas.openxmlformats.org/officeDocument/2006/relationships/hyperlink" Target="consultantplus://offline/ref=2D8485796E2841FFF385CB7B1B3AA4565CFC660617C8D1FD79E643FE703F774506C53D8B1F6B3F085DAC537A5CAD340BF27001A36B80E788T3h0G" TargetMode="External"/><Relationship Id="rId69" Type="http://schemas.openxmlformats.org/officeDocument/2006/relationships/hyperlink" Target="consultantplus://offline/ref=2D8485796E2841FFF385CB7B1B3AA4565BF4600B10C1D1FD79E643FE703F774506C53D8B1F6B3F095CAC537A5CAD340BF27001A36B80E788T3h0G" TargetMode="External"/><Relationship Id="rId113" Type="http://schemas.openxmlformats.org/officeDocument/2006/relationships/hyperlink" Target="consultantplus://offline/ref=2D8485796E2841FFF385CB7B1B3AA4565CFC660617C8D1FD79E643FE703F774506C53D8B1F6B3F0258AC537A5CAD340BF27001A36B80E788T3h0G" TargetMode="External"/><Relationship Id="rId134" Type="http://schemas.openxmlformats.org/officeDocument/2006/relationships/hyperlink" Target="consultantplus://offline/ref=2D8485796E2841FFF385CB7B1B3AA4565CFD610412C8D1FD79E643FE703F774506C53D8B1F6B3E085EAC537A5CAD340BF27001A36B80E788T3h0G" TargetMode="External"/><Relationship Id="rId80" Type="http://schemas.openxmlformats.org/officeDocument/2006/relationships/hyperlink" Target="consultantplus://offline/ref=2D8485796E2841FFF385CB7B1B3AA4565CFD610A11C0D1FD79E643FE703F774506C53D8817683F010BF6437E15F83F15F4681FA77580TEh5G" TargetMode="External"/><Relationship Id="rId155" Type="http://schemas.openxmlformats.org/officeDocument/2006/relationships/hyperlink" Target="consultantplus://offline/ref=2D8485796E2841FFF385CB7B1B3AA4565CFD610412C8D1FD79E643FE703F774506C53D8B1F6B3E085EAC537A5CAD340BF27001A36B80E788T3h0G" TargetMode="External"/><Relationship Id="rId176" Type="http://schemas.openxmlformats.org/officeDocument/2006/relationships/hyperlink" Target="consultantplus://offline/ref=2D8485796E2841FFF385CB7B1B3AA45659F9680A16C9D1FD79E643FE703F774514C565871F6D210A59B9052B1ATFhAG" TargetMode="External"/><Relationship Id="rId197" Type="http://schemas.openxmlformats.org/officeDocument/2006/relationships/hyperlink" Target="consultantplus://offline/ref=2D8485796E2841FFF385CB7B1B3AA4565CFD610412C8D1FD79E643FE703F774506C53D8B1F6B3E085EAC537A5CAD340BF27001A36B80E788T3h0G" TargetMode="External"/><Relationship Id="rId201" Type="http://schemas.openxmlformats.org/officeDocument/2006/relationships/hyperlink" Target="consultantplus://offline/ref=2D8485796E2841FFF385CB7B1B3AA4565CFD610412C8D1FD79E643FE703F774506C53D8B1F6B3E085EAC537A5CAD340BF27001A36B80E788T3h0G" TargetMode="External"/><Relationship Id="rId222" Type="http://schemas.openxmlformats.org/officeDocument/2006/relationships/hyperlink" Target="consultantplus://offline/ref=2D8485796E2841FFF385CB7B1B3AA4565BF4600B10C1D1FD79E643FE703F774506C53D8B1F6B3E0A5EAC537A5CAD340BF27001A36B80E788T3h0G" TargetMode="External"/><Relationship Id="rId243" Type="http://schemas.openxmlformats.org/officeDocument/2006/relationships/hyperlink" Target="consultantplus://offline/ref=2D8485796E2841FFF385CB7B1B3AA45659F9680A16C9D1FD79E643FE703F774514C565871F6D210A59B9052B1ATFhAG" TargetMode="External"/><Relationship Id="rId264" Type="http://schemas.openxmlformats.org/officeDocument/2006/relationships/hyperlink" Target="consultantplus://offline/ref=2D8485796E2841FFF385CB7B1B3AA4565BFE69051FC1D1FD79E643FE703F774514C565871F6D210A59B9052B1ATFhAG" TargetMode="External"/><Relationship Id="rId285" Type="http://schemas.openxmlformats.org/officeDocument/2006/relationships/hyperlink" Target="consultantplus://offline/ref=2D8485796E2841FFF385CB7B1B3AA45659F9680A16C9D1FD79E643FE703F774514C565871F6D210A59B9052B1ATFhAG" TargetMode="External"/><Relationship Id="rId17" Type="http://schemas.openxmlformats.org/officeDocument/2006/relationships/hyperlink" Target="consultantplus://offline/ref=2D8485796E2841FFF385CB7B1B3AA4565CFC650A12C9D1FD79E643FE703F774506C53D8C1E683D010BF6437E15F83F15F4681FA77580TEh5G" TargetMode="External"/><Relationship Id="rId38" Type="http://schemas.openxmlformats.org/officeDocument/2006/relationships/hyperlink" Target="consultantplus://offline/ref=2D8485796E2841FFF385CB7B1B3AA4565CFC650A12C9D1FD79E643FE703F774506C53D8B1D6B38010BF6437E15F83F15F4681FA77580TEh5G" TargetMode="External"/><Relationship Id="rId59" Type="http://schemas.openxmlformats.org/officeDocument/2006/relationships/hyperlink" Target="consultantplus://offline/ref=2D8485796E2841FFF385CB7B1B3AA4565CFD620410CAD1FD79E643FE703F774506C53D8B1F6B3F0B5EAC537A5CAD340BF27001A36B80E788T3h0G" TargetMode="External"/><Relationship Id="rId103" Type="http://schemas.openxmlformats.org/officeDocument/2006/relationships/hyperlink" Target="consultantplus://offline/ref=2D8485796E2841FFF385CB7B1B3AA4565BF4600B10C1D1FD79E643FE703F774506C53D8B1F6B3F0D5FAC537A5CAD340BF27001A36B80E788T3h0G" TargetMode="External"/><Relationship Id="rId124" Type="http://schemas.openxmlformats.org/officeDocument/2006/relationships/hyperlink" Target="consultantplus://offline/ref=2D8485796E2841FFF385CB7B1B3AA4565CFC660617C8D1FD79E643FE703F774506C53D8B1F6B3F035CAC537A5CAD340BF27001A36B80E788T3h0G" TargetMode="External"/><Relationship Id="rId70" Type="http://schemas.openxmlformats.org/officeDocument/2006/relationships/hyperlink" Target="consultantplus://offline/ref=2D8485796E2841FFF385CB7B1B3AA4565CFC660617C8D1FD79E643FE703F774506C53D8B1F6B3F0E59AC537A5CAD340BF27001A36B80E788T3h0G" TargetMode="External"/><Relationship Id="rId91" Type="http://schemas.openxmlformats.org/officeDocument/2006/relationships/hyperlink" Target="consultantplus://offline/ref=2D8485796E2841FFF385CB7B1B3AA4565BF4600B10C1D1FD79E643FE703F774506C53D8B1F6B3F0F5EAC537A5CAD340BF27001A36B80E788T3h0G" TargetMode="External"/><Relationship Id="rId145" Type="http://schemas.openxmlformats.org/officeDocument/2006/relationships/hyperlink" Target="consultantplus://offline/ref=2D8485796E2841FFF385CB7B1B3AA4565CFD610412C8D1FD79E643FE703F774506C53D8B1F6B3E085EAC537A5CAD340BF27001A36B80E788T3h0G" TargetMode="External"/><Relationship Id="rId166" Type="http://schemas.openxmlformats.org/officeDocument/2006/relationships/hyperlink" Target="consultantplus://offline/ref=2D8485796E2841FFF385CB7B1B3AA4565CFD610412C8D1FD79E643FE703F774506C53D8B1F6B3E085EAC537A5CAD340BF27001A36B80E788T3h0G" TargetMode="External"/><Relationship Id="rId187" Type="http://schemas.openxmlformats.org/officeDocument/2006/relationships/hyperlink" Target="consultantplus://offline/ref=2D8485796E2841FFF385CB7B1B3AA4565CFD680013CDD1FD79E643FE703F774514C565871F6D210A59B9052B1ATFhAG" TargetMode="External"/><Relationship Id="rId1" Type="http://schemas.openxmlformats.org/officeDocument/2006/relationships/styles" Target="styles.xml"/><Relationship Id="rId212" Type="http://schemas.openxmlformats.org/officeDocument/2006/relationships/hyperlink" Target="consultantplus://offline/ref=2D8485796E2841FFF385CB7B1B3AA4565CFD610412C8D1FD79E643FE703F774506C53D8B1F6B3E085EAC537A5CAD340BF27001A36B80E788T3h0G" TargetMode="External"/><Relationship Id="rId233" Type="http://schemas.openxmlformats.org/officeDocument/2006/relationships/hyperlink" Target="consultantplus://offline/ref=2D8485796E2841FFF385CB7B1B3AA45659F9680A16C9D1FD79E643FE703F774514C565871F6D210A59B9052B1ATFhAG" TargetMode="External"/><Relationship Id="rId254" Type="http://schemas.openxmlformats.org/officeDocument/2006/relationships/hyperlink" Target="consultantplus://offline/ref=2D8485796E2841FFF385CB7B1B3AA4565CFD680013CDD1FD79E643FE703F774514C565871F6D210A59B9052B1ATFhAG" TargetMode="External"/><Relationship Id="rId28" Type="http://schemas.openxmlformats.org/officeDocument/2006/relationships/hyperlink" Target="consultantplus://offline/ref=2D8485796E2841FFF385CB7B1B3AA4565BF8660115CCD1FD79E643FE703F774506C53D8B1F6B3F0B5CAC537A5CAD340BF27001A36B80E788T3h0G" TargetMode="External"/><Relationship Id="rId49" Type="http://schemas.openxmlformats.org/officeDocument/2006/relationships/hyperlink" Target="consultantplus://offline/ref=2D8485796E2841FFF385CB7B1B3AA4565CFC660617C8D1FD79E643FE703F774506C53D8B1F6B3F085BAC537A5CAD340BF27001A36B80E788T3h0G" TargetMode="External"/><Relationship Id="rId114" Type="http://schemas.openxmlformats.org/officeDocument/2006/relationships/hyperlink" Target="consultantplus://offline/ref=2D8485796E2841FFF385CB7B1B3AA4565CFC660617C8D1FD79E643FE703F774506C53D8B1F6B3F0257AC537A5CAD340BF27001A36B80E788T3h0G" TargetMode="External"/><Relationship Id="rId275" Type="http://schemas.openxmlformats.org/officeDocument/2006/relationships/hyperlink" Target="consultantplus://offline/ref=2D8485796E2841FFF385CB7B1B3AA45659F9680A16C9D1FD79E643FE703F774514C565871F6D210A59B9052B1ATFhAG" TargetMode="External"/><Relationship Id="rId60" Type="http://schemas.openxmlformats.org/officeDocument/2006/relationships/hyperlink" Target="consultantplus://offline/ref=2D8485796E2841FFF385CB7B1B3AA4565BF4600B10C1D1FD79E643FE703F774506C53D8B1F6B3F0856AC537A5CAD340BF27001A36B80E788T3h0G" TargetMode="External"/><Relationship Id="rId81" Type="http://schemas.openxmlformats.org/officeDocument/2006/relationships/hyperlink" Target="consultantplus://offline/ref=2D8485796E2841FFF385CB7B1B3AA4565CFD610A11C0D1FD79E643FE703F774506C53D8B1F6C3F0C5CAC537A5CAD340BF27001A36B80E788T3h0G" TargetMode="External"/><Relationship Id="rId135" Type="http://schemas.openxmlformats.org/officeDocument/2006/relationships/hyperlink" Target="consultantplus://offline/ref=2D8485796E2841FFF385CB7B1B3AA4565CFD680013CDD1FD79E643FE703F774514C565871F6D210A59B9052B1ATFhAG" TargetMode="External"/><Relationship Id="rId156" Type="http://schemas.openxmlformats.org/officeDocument/2006/relationships/hyperlink" Target="consultantplus://offline/ref=2D8485796E2841FFF385CB7B1B3AA4565CFD610412C8D1FD79E643FE703F774506C53D8B1F6B3E085EAC537A5CAD340BF27001A36B80E788T3h0G" TargetMode="External"/><Relationship Id="rId177" Type="http://schemas.openxmlformats.org/officeDocument/2006/relationships/hyperlink" Target="consultantplus://offline/ref=2D8485796E2841FFF385CB7B1B3AA45659F9680A16C9D1FD79E643FE703F774514C565871F6D210A59B9052B1ATFhAG" TargetMode="External"/><Relationship Id="rId198" Type="http://schemas.openxmlformats.org/officeDocument/2006/relationships/hyperlink" Target="consultantplus://offline/ref=2D8485796E2841FFF385CB7B1B3AA4565BF4630616C9D1FD79E643FE703F774514C565871F6D210A59B9052B1ATFhAG" TargetMode="External"/><Relationship Id="rId202" Type="http://schemas.openxmlformats.org/officeDocument/2006/relationships/hyperlink" Target="consultantplus://offline/ref=2D8485796E2841FFF385CB7B1B3AA4565CFD610412C8D1FD79E643FE703F774506C53D8B1F6B3E085EAC537A5CAD340BF27001A36B80E788T3h0G" TargetMode="External"/><Relationship Id="rId223" Type="http://schemas.openxmlformats.org/officeDocument/2006/relationships/hyperlink" Target="consultantplus://offline/ref=2D8485796E2841FFF385CB7B1B3AA4565CFC630214CBD1FD79E643FE703F774506C53D8B1F6A360B59AC537A5CAD340BF27001A36B80E788T3h0G" TargetMode="External"/><Relationship Id="rId244" Type="http://schemas.openxmlformats.org/officeDocument/2006/relationships/hyperlink" Target="consultantplus://offline/ref=2D8485796E2841FFF385CB7B1B3AA4565CFC630214CBD1FD79E643FE703F774506C53D8B1F6A360B59AC537A5CAD340BF27001A36B80E788T3h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126</Pages>
  <Words>50292</Words>
  <Characters>286665</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Комиссарова Инга Павловна</dc:creator>
  <cp:keywords/>
  <dc:description/>
  <cp:lastModifiedBy>Комиссарова Инга Павловна</cp:lastModifiedBy>
  <cp:revision>5</cp:revision>
  <dcterms:created xsi:type="dcterms:W3CDTF">2022-06-06T04:32:00Z</dcterms:created>
  <dcterms:modified xsi:type="dcterms:W3CDTF">2022-06-06T07:50:00Z</dcterms:modified>
</cp:coreProperties>
</file>