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E1" w:rsidRDefault="009334E1" w:rsidP="009334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Пояснения и рекомендации </w:t>
      </w:r>
      <w:r w:rsidRPr="009334E1">
        <w:rPr>
          <w:rFonts w:ascii="Times New Roman" w:hAnsi="Times New Roman" w:cs="Times New Roman"/>
          <w:b/>
          <w:bCs/>
          <w:sz w:val="28"/>
          <w:szCs w:val="28"/>
        </w:rPr>
        <w:t xml:space="preserve">ПАО Сбербанк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работе с целевой бюджетной бизнес-картой </w:t>
      </w:r>
    </w:p>
    <w:p w:rsidR="009334E1" w:rsidRDefault="009334E1" w:rsidP="00933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работы Держателей с целевой бюджетной бизнес-картой:</w:t>
      </w:r>
    </w:p>
    <w:p w:rsidR="009334E1" w:rsidRDefault="009334E1" w:rsidP="00933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 факту обработки Банком платежного поручения на пополнение карты Держателя, остаток на карте увеличивается, средства становятся доступны для расходования (информация об этом доступна Держателю карты в </w:t>
      </w:r>
      <w:r w:rsidR="0005370C">
        <w:rPr>
          <w:rFonts w:ascii="Times New Roman" w:hAnsi="Times New Roman" w:cs="Times New Roman"/>
          <w:sz w:val="28"/>
          <w:szCs w:val="28"/>
        </w:rPr>
        <w:t>Мобильном приложении «</w:t>
      </w:r>
      <w:proofErr w:type="spellStart"/>
      <w:r w:rsidR="0005370C">
        <w:rPr>
          <w:rFonts w:ascii="Times New Roman" w:hAnsi="Times New Roman" w:cs="Times New Roman"/>
          <w:sz w:val="28"/>
          <w:szCs w:val="28"/>
        </w:rPr>
        <w:t>СбербанкОнлайн</w:t>
      </w:r>
      <w:proofErr w:type="spellEnd"/>
      <w:r w:rsidR="0005370C">
        <w:rPr>
          <w:rFonts w:ascii="Times New Roman" w:hAnsi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sz w:val="28"/>
          <w:szCs w:val="28"/>
        </w:rPr>
        <w:t>МП СБОЛ</w:t>
      </w:r>
      <w:r w:rsidR="000537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главной странице, в разделе «Кошелёк»). </w:t>
      </w:r>
    </w:p>
    <w:p w:rsidR="009334E1" w:rsidRDefault="009334E1" w:rsidP="00933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Любая расходная операция (снятия денежных средств с карты / покупки) карте приводит к уменьшению остатка средств на карте (остаток на счете №40116 уменьшается, операция в отчете </w:t>
      </w:r>
      <w:r w:rsidR="0005370C">
        <w:rPr>
          <w:rFonts w:ascii="Times New Roman" w:hAnsi="Times New Roman" w:cs="Times New Roman"/>
          <w:sz w:val="28"/>
          <w:szCs w:val="28"/>
        </w:rPr>
        <w:t xml:space="preserve">«Информация об операциях с использованием банковских карт» (далее – </w:t>
      </w:r>
      <w:bookmarkStart w:id="0" w:name="_GoBack"/>
      <w:bookmarkEnd w:id="0"/>
      <w:r w:rsidR="0005370C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>ИКД</w:t>
      </w:r>
      <w:r w:rsidR="000537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отражается). </w:t>
      </w:r>
    </w:p>
    <w:p w:rsidR="00207198" w:rsidRDefault="009334E1" w:rsidP="00933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Любая приходная операция (взнос наличных / возврат покупки) по карте не приводит к увеличению остатка на карте, т.е. Держателю карты внесенные средства не доступны для расходования (остаток на счете №40116 увеличивается, операция в отчете ИКД отражается). </w:t>
      </w:r>
    </w:p>
    <w:p w:rsidR="009334E1" w:rsidRDefault="009334E1" w:rsidP="00933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Информация об операциях, совершенных Держателем карты (в том числе по внесению наличных средств на счет №40116) с ее использованием доступна в МП СБОЛ. </w:t>
      </w:r>
    </w:p>
    <w:p w:rsidR="009334E1" w:rsidRDefault="009334E1" w:rsidP="00933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случае утраты карты / прекращения использования карты, блокировка карты доступна в контактном центре Банка по телефону 0321 (информация о блокировке карты подлежит включению в Отчет о смене статуса карты). Сдача пластикового носителя в офис Банка не требуется. </w:t>
      </w:r>
    </w:p>
    <w:p w:rsidR="009334E1" w:rsidRDefault="009334E1" w:rsidP="00933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вопросам, связанным с работой Целевой карты необходимо обращаться в контактный центр Банка по телефону 0321 (для оперативного решения вопроса желательно иметь при себе ИНН обслуживающего вас отдела Федерального казначейства). </w:t>
      </w:r>
    </w:p>
    <w:p w:rsidR="007C76C6" w:rsidRDefault="007C76C6"/>
    <w:sectPr w:rsidR="007C7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E1"/>
    <w:rsid w:val="0005370C"/>
    <w:rsid w:val="00207198"/>
    <w:rsid w:val="002F343B"/>
    <w:rsid w:val="007C76C6"/>
    <w:rsid w:val="009334E1"/>
    <w:rsid w:val="00EA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5137B0-FAD5-4CE7-8E20-C8F712B7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E1"/>
    <w:pPr>
      <w:spacing w:line="252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Поняева Алена Владимировна</dc:creator>
  <cp:keywords/>
  <dc:description/>
  <cp:lastModifiedBy>Поняева Алена Владимировна</cp:lastModifiedBy>
  <cp:revision>5</cp:revision>
  <dcterms:created xsi:type="dcterms:W3CDTF">2024-10-11T10:23:00Z</dcterms:created>
  <dcterms:modified xsi:type="dcterms:W3CDTF">2024-10-11T10:42:00Z</dcterms:modified>
</cp:coreProperties>
</file>