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758D" w:rsidRDefault="0029758D" w:rsidP="0029758D">
      <w:pPr>
        <w:pStyle w:val="ConsPlusNormal"/>
        <w:outlineLvl w:val="0"/>
      </w:pPr>
      <w:r>
        <w:t>Зарегистрировано в Минюсте России 23 мая 2025 г. N 82319</w:t>
      </w:r>
    </w:p>
    <w:p w:rsidR="0029758D" w:rsidRDefault="0029758D" w:rsidP="0029758D">
      <w:pPr>
        <w:pStyle w:val="ConsPlusNormal"/>
        <w:pBdr>
          <w:bottom w:val="single" w:sz="6" w:space="0" w:color="auto"/>
        </w:pBdr>
        <w:spacing w:before="100" w:after="100"/>
        <w:jc w:val="both"/>
        <w:rPr>
          <w:sz w:val="2"/>
          <w:szCs w:val="2"/>
        </w:rPr>
      </w:pPr>
    </w:p>
    <w:p w:rsidR="0029758D" w:rsidRDefault="0029758D" w:rsidP="0029758D">
      <w:pPr>
        <w:pStyle w:val="ConsPlusNormal"/>
        <w:jc w:val="both"/>
      </w:pPr>
    </w:p>
    <w:p w:rsidR="00E10165" w:rsidRPr="00F962A3" w:rsidRDefault="00E10165">
      <w:pPr>
        <w:pStyle w:val="ConsPlusTitle"/>
        <w:jc w:val="center"/>
      </w:pPr>
      <w:bookmarkStart w:id="0" w:name="_GoBack"/>
      <w:bookmarkEnd w:id="0"/>
      <w:r w:rsidRPr="00F962A3">
        <w:t>МИНИСТЕРСТВО ФИНАНСОВ РОССИЙСКОЙ ФЕДЕРАЦИИ</w:t>
      </w:r>
    </w:p>
    <w:p w:rsidR="00E10165" w:rsidRPr="00F962A3" w:rsidRDefault="00E10165">
      <w:pPr>
        <w:pStyle w:val="ConsPlusTitle"/>
        <w:jc w:val="center"/>
      </w:pPr>
    </w:p>
    <w:p w:rsidR="00E10165" w:rsidRPr="00F962A3" w:rsidRDefault="00E10165">
      <w:pPr>
        <w:pStyle w:val="ConsPlusTitle"/>
        <w:jc w:val="center"/>
      </w:pPr>
      <w:r w:rsidRPr="00F962A3">
        <w:t>ПРИКАЗ</w:t>
      </w:r>
    </w:p>
    <w:p w:rsidR="00E10165" w:rsidRPr="00F962A3" w:rsidRDefault="00E10165">
      <w:pPr>
        <w:pStyle w:val="ConsPlusTitle"/>
        <w:jc w:val="center"/>
      </w:pPr>
      <w:r w:rsidRPr="00F962A3">
        <w:t>от 5 марта 2025 г. N 26н</w:t>
      </w:r>
    </w:p>
    <w:p w:rsidR="00E10165" w:rsidRPr="00F962A3" w:rsidRDefault="00E10165">
      <w:pPr>
        <w:pStyle w:val="ConsPlusTitle"/>
        <w:jc w:val="center"/>
      </w:pPr>
    </w:p>
    <w:p w:rsidR="00E10165" w:rsidRPr="00F962A3" w:rsidRDefault="00E10165">
      <w:pPr>
        <w:pStyle w:val="ConsPlusTitle"/>
        <w:jc w:val="center"/>
      </w:pPr>
      <w:r w:rsidRPr="00F962A3">
        <w:t>ОБ УТВЕРЖДЕНИИ ПОРЯДКА</w:t>
      </w:r>
    </w:p>
    <w:p w:rsidR="00E10165" w:rsidRPr="00F962A3" w:rsidRDefault="00E10165">
      <w:pPr>
        <w:pStyle w:val="ConsPlusTitle"/>
        <w:jc w:val="center"/>
      </w:pPr>
      <w:r w:rsidRPr="00F962A3">
        <w:t>ФОРМИРОВАНИЯ ФЕДЕРАЛЬНЫМ КАЗНАЧЕЙСТВОМ АНАЛИТИЧЕСКОГО КОДА</w:t>
      </w:r>
    </w:p>
    <w:p w:rsidR="00E10165" w:rsidRPr="00F962A3" w:rsidRDefault="00E10165">
      <w:pPr>
        <w:pStyle w:val="ConsPlusTitle"/>
        <w:jc w:val="center"/>
      </w:pPr>
      <w:r w:rsidRPr="00F962A3">
        <w:t>ПРИ ПРЕДОСТАВЛЕНИИ БЮДЖЕТУ СУБЪЕКТА РОССИЙСКОЙ ФЕДЕРАЦИИ</w:t>
      </w:r>
    </w:p>
    <w:p w:rsidR="00E10165" w:rsidRPr="00F962A3" w:rsidRDefault="00E10165">
      <w:pPr>
        <w:pStyle w:val="ConsPlusTitle"/>
        <w:jc w:val="center"/>
      </w:pPr>
      <w:r w:rsidRPr="00F962A3">
        <w:t>БЮДЖЕТНОГО КРЕДИТА НА ФИНАНСОВОЕ ОБЕСПЕЧЕНИЕ РЕАЛИЗАЦИИ</w:t>
      </w:r>
    </w:p>
    <w:p w:rsidR="00E10165" w:rsidRPr="00F962A3" w:rsidRDefault="00E10165">
      <w:pPr>
        <w:pStyle w:val="ConsPlusTitle"/>
        <w:jc w:val="center"/>
      </w:pPr>
      <w:r w:rsidRPr="00F962A3">
        <w:t>ИНФРАСТРУКТУРНЫХ ПРОЕКТОВ ЗА СЧЕТ ВРЕМЕННО СВОБОДНЫХ</w:t>
      </w:r>
    </w:p>
    <w:p w:rsidR="00E10165" w:rsidRPr="00F962A3" w:rsidRDefault="00E10165">
      <w:pPr>
        <w:pStyle w:val="ConsPlusTitle"/>
        <w:jc w:val="center"/>
      </w:pPr>
      <w:r w:rsidRPr="00F962A3">
        <w:t>СРЕДСТВ ЕДИНОГО СЧЕТА ФЕДЕРАЛЬНОГО БЮДЖЕТА</w:t>
      </w:r>
    </w:p>
    <w:p w:rsidR="00E10165" w:rsidRPr="00F962A3" w:rsidRDefault="00E10165">
      <w:pPr>
        <w:pStyle w:val="ConsPlusNormal"/>
        <w:ind w:firstLine="540"/>
        <w:jc w:val="both"/>
      </w:pPr>
    </w:p>
    <w:p w:rsidR="00E10165" w:rsidRPr="00F962A3" w:rsidRDefault="00E10165">
      <w:pPr>
        <w:pStyle w:val="ConsPlusNormal"/>
        <w:ind w:firstLine="540"/>
        <w:jc w:val="both"/>
      </w:pPr>
      <w:r w:rsidRPr="00F962A3">
        <w:t xml:space="preserve">В соответствии с </w:t>
      </w:r>
      <w:r w:rsidR="00F962A3" w:rsidRPr="00F962A3">
        <w:t>подпунктом "в" пункта 11</w:t>
      </w:r>
      <w:r w:rsidRPr="00F962A3">
        <w:t xml:space="preserve"> Правил предоставления Федеральным казначейством бюджетам субъектов Российской Федерации бюджетных кредитов на финансовое обеспечение реализации инфраструктурных проектов за счет временно свободных средств единого счета федерального бюджета, а также их использования и возврата, утвержденных постановлением Правительства Российской Федерации от 25 января 2025 г. N 48, приказываю:</w:t>
      </w:r>
    </w:p>
    <w:p w:rsidR="00E10165" w:rsidRPr="00F962A3" w:rsidRDefault="00E10165">
      <w:pPr>
        <w:pStyle w:val="ConsPlusNormal"/>
        <w:spacing w:before="220"/>
        <w:ind w:firstLine="540"/>
        <w:jc w:val="both"/>
      </w:pPr>
      <w:r w:rsidRPr="00F962A3">
        <w:t xml:space="preserve">Утвердить прилагаемый </w:t>
      </w:r>
      <w:r w:rsidR="00F962A3" w:rsidRPr="00F962A3">
        <w:t xml:space="preserve">Порядок </w:t>
      </w:r>
      <w:r w:rsidRPr="00F962A3">
        <w:t>формирования Федеральным казначейством аналитического кода при предоставлении бюджету субъекта Российской Федерации бюджетного кредита на финансовое обеспечение реализации инфраструктурных проектов за счет временно свободных средств единого счета федерального бюджета.</w:t>
      </w:r>
    </w:p>
    <w:p w:rsidR="00E10165" w:rsidRPr="00F962A3" w:rsidRDefault="00E10165">
      <w:pPr>
        <w:pStyle w:val="ConsPlusNormal"/>
        <w:ind w:firstLine="540"/>
        <w:jc w:val="both"/>
      </w:pPr>
    </w:p>
    <w:p w:rsidR="00E10165" w:rsidRPr="00F962A3" w:rsidRDefault="00E10165">
      <w:pPr>
        <w:pStyle w:val="ConsPlusNormal"/>
        <w:jc w:val="right"/>
      </w:pPr>
      <w:r w:rsidRPr="00F962A3">
        <w:t>Министр</w:t>
      </w:r>
    </w:p>
    <w:p w:rsidR="00E10165" w:rsidRPr="00F962A3" w:rsidRDefault="00E10165">
      <w:pPr>
        <w:pStyle w:val="ConsPlusNormal"/>
        <w:jc w:val="right"/>
      </w:pPr>
      <w:r w:rsidRPr="00F962A3">
        <w:t>А.Г.СИЛУАНОВ</w:t>
      </w:r>
    </w:p>
    <w:p w:rsidR="00E10165" w:rsidRPr="00F962A3" w:rsidRDefault="00E10165">
      <w:pPr>
        <w:pStyle w:val="ConsPlusNormal"/>
        <w:jc w:val="both"/>
      </w:pPr>
    </w:p>
    <w:p w:rsidR="00E10165" w:rsidRPr="00F962A3" w:rsidRDefault="00E10165">
      <w:pPr>
        <w:pStyle w:val="ConsPlusNormal"/>
        <w:jc w:val="both"/>
      </w:pPr>
    </w:p>
    <w:p w:rsidR="00E10165" w:rsidRPr="00F962A3" w:rsidRDefault="00E10165">
      <w:pPr>
        <w:pStyle w:val="ConsPlusNormal"/>
        <w:jc w:val="both"/>
      </w:pPr>
    </w:p>
    <w:p w:rsidR="00E10165" w:rsidRPr="00F962A3" w:rsidRDefault="00E10165">
      <w:pPr>
        <w:pStyle w:val="ConsPlusNormal"/>
        <w:jc w:val="both"/>
      </w:pPr>
    </w:p>
    <w:p w:rsidR="00E10165" w:rsidRPr="00F962A3" w:rsidRDefault="00E10165">
      <w:pPr>
        <w:pStyle w:val="ConsPlusNormal"/>
        <w:jc w:val="both"/>
      </w:pPr>
    </w:p>
    <w:p w:rsidR="00E10165" w:rsidRPr="00F962A3" w:rsidRDefault="00E10165">
      <w:pPr>
        <w:pStyle w:val="ConsPlusNormal"/>
        <w:jc w:val="right"/>
        <w:outlineLvl w:val="0"/>
      </w:pPr>
      <w:r w:rsidRPr="00F962A3">
        <w:t>Утвержден</w:t>
      </w:r>
    </w:p>
    <w:p w:rsidR="00E10165" w:rsidRPr="00F962A3" w:rsidRDefault="00E10165">
      <w:pPr>
        <w:pStyle w:val="ConsPlusNormal"/>
        <w:jc w:val="right"/>
      </w:pPr>
      <w:r w:rsidRPr="00F962A3">
        <w:t>приказом Министерства финансов</w:t>
      </w:r>
    </w:p>
    <w:p w:rsidR="00E10165" w:rsidRPr="00F962A3" w:rsidRDefault="00E10165">
      <w:pPr>
        <w:pStyle w:val="ConsPlusNormal"/>
        <w:jc w:val="right"/>
      </w:pPr>
      <w:r w:rsidRPr="00F962A3">
        <w:t>Российской Федерации</w:t>
      </w:r>
    </w:p>
    <w:p w:rsidR="00E10165" w:rsidRPr="00F962A3" w:rsidRDefault="00E10165">
      <w:pPr>
        <w:pStyle w:val="ConsPlusNormal"/>
        <w:jc w:val="right"/>
      </w:pPr>
      <w:r w:rsidRPr="00F962A3">
        <w:t>от 05.03.2025 N 26н</w:t>
      </w:r>
    </w:p>
    <w:p w:rsidR="00E10165" w:rsidRPr="00F962A3" w:rsidRDefault="00E10165">
      <w:pPr>
        <w:pStyle w:val="ConsPlusNormal"/>
        <w:ind w:firstLine="540"/>
        <w:jc w:val="both"/>
      </w:pPr>
    </w:p>
    <w:p w:rsidR="00E10165" w:rsidRPr="00F962A3" w:rsidRDefault="00E10165">
      <w:pPr>
        <w:pStyle w:val="ConsPlusTitle"/>
        <w:jc w:val="center"/>
      </w:pPr>
      <w:bookmarkStart w:id="1" w:name="P31"/>
      <w:bookmarkEnd w:id="1"/>
      <w:r w:rsidRPr="00F962A3">
        <w:t>ПОРЯДОК</w:t>
      </w:r>
    </w:p>
    <w:p w:rsidR="00E10165" w:rsidRPr="00F962A3" w:rsidRDefault="00E10165">
      <w:pPr>
        <w:pStyle w:val="ConsPlusTitle"/>
        <w:jc w:val="center"/>
      </w:pPr>
      <w:r w:rsidRPr="00F962A3">
        <w:t>ФОРМИРОВАНИЯ ФЕДЕРАЛЬНЫМ КАЗНАЧЕЙСТВОМ АНАЛИТИЧЕСКОГО КОДА</w:t>
      </w:r>
    </w:p>
    <w:p w:rsidR="00E10165" w:rsidRPr="00F962A3" w:rsidRDefault="00E10165">
      <w:pPr>
        <w:pStyle w:val="ConsPlusTitle"/>
        <w:jc w:val="center"/>
      </w:pPr>
      <w:r w:rsidRPr="00F962A3">
        <w:t>ПРИ ПРЕДОСТАВЛЕНИИ БЮДЖЕТУ СУБЪЕКТА РОССИЙСКОЙ ФЕДЕРАЦИИ</w:t>
      </w:r>
    </w:p>
    <w:p w:rsidR="00E10165" w:rsidRPr="00F962A3" w:rsidRDefault="00E10165">
      <w:pPr>
        <w:pStyle w:val="ConsPlusTitle"/>
        <w:jc w:val="center"/>
      </w:pPr>
      <w:r w:rsidRPr="00F962A3">
        <w:t>БЮДЖЕТНОГО КРЕДИТА НА ФИНАНСОВОЕ ОБЕСПЕЧЕНИЕ РЕАЛИЗАЦИИ</w:t>
      </w:r>
    </w:p>
    <w:p w:rsidR="00E10165" w:rsidRPr="00F962A3" w:rsidRDefault="00E10165">
      <w:pPr>
        <w:pStyle w:val="ConsPlusTitle"/>
        <w:jc w:val="center"/>
      </w:pPr>
      <w:r w:rsidRPr="00F962A3">
        <w:t>ИНФРАСТРУКТУРНЫХ ПРОЕКТОВ ЗА СЧЕТ ВРЕМЕННО СВОБОДНЫХ</w:t>
      </w:r>
    </w:p>
    <w:p w:rsidR="00E10165" w:rsidRPr="00F962A3" w:rsidRDefault="00E10165">
      <w:pPr>
        <w:pStyle w:val="ConsPlusTitle"/>
        <w:jc w:val="center"/>
      </w:pPr>
      <w:r w:rsidRPr="00F962A3">
        <w:t>СРЕДСТВ ЕДИНОГО СЧЕТА ФЕДЕРАЛЬНОГО БЮДЖЕТА</w:t>
      </w:r>
    </w:p>
    <w:p w:rsidR="00E10165" w:rsidRPr="00F962A3" w:rsidRDefault="00E10165">
      <w:pPr>
        <w:pStyle w:val="ConsPlusNormal"/>
        <w:ind w:firstLine="540"/>
        <w:jc w:val="both"/>
      </w:pPr>
    </w:p>
    <w:p w:rsidR="00E10165" w:rsidRPr="00F962A3" w:rsidRDefault="00E10165">
      <w:pPr>
        <w:pStyle w:val="ConsPlusNormal"/>
        <w:ind w:firstLine="540"/>
        <w:jc w:val="both"/>
      </w:pPr>
      <w:r w:rsidRPr="00F962A3">
        <w:t xml:space="preserve">1. Настоящий Порядок устанавливает правила формирования Федеральным казначейством аналитического кода при предоставлении бюджету субъекта Российской Федерации бюджетного кредита на финансовое обеспечение реализации инфраструктурных проектов (мероприятий) в соответствии с </w:t>
      </w:r>
      <w:r w:rsidR="00F962A3" w:rsidRPr="00F962A3">
        <w:t xml:space="preserve">Правилами </w:t>
      </w:r>
      <w:r w:rsidRPr="00F962A3">
        <w:t xml:space="preserve">предоставления Федеральным казначейством бюджетам субъектов Российской Федерации бюджетных кредитов на финансовое обеспечение реализации инфраструктурных проектов за счет временно свободных средств единого счета федерального бюджета, а также их использования и возврата, утвержденными постановлением Правительства Российской Федерации от 25 января 2025 г. N 48 (далее соответственно - аналитический код кредита, инфраструктурный проект (мероприятие), казначейский инфраструктурный кредит, </w:t>
      </w:r>
      <w:r w:rsidRPr="00F962A3">
        <w:lastRenderedPageBreak/>
        <w:t>Правила N 48).</w:t>
      </w:r>
    </w:p>
    <w:p w:rsidR="00E10165" w:rsidRPr="00F962A3" w:rsidRDefault="00E10165">
      <w:pPr>
        <w:pStyle w:val="ConsPlusNormal"/>
        <w:spacing w:before="220"/>
        <w:ind w:firstLine="540"/>
        <w:jc w:val="both"/>
      </w:pPr>
      <w:r w:rsidRPr="00F962A3">
        <w:t>2. Аналитический код кредита, сохраняющий свое действие на весь срок использования и возврата казначейского инфраструктурного кредита, формируется Федеральным казначейством на основании данных, содержащихся в соглашении о предоставлении казначейского инфраструктурного кредита, заключаемом Федеральным казначейством с уполномоченным исполнительным органом субъекта Российской Федерации (далее - соглашение), а также в соглашении о реализации инфраструктурного проекта (мероприятия), заключаемом Министерством строительства и жилищно-коммунального хозяйства Российской Федерации с высшим должностным лицом субъекта Российской Федерации или председателем высшего исполнительного органа субъекта Российской Федерации (далее - соглашение о реализации) &lt;1&gt;.</w:t>
      </w:r>
    </w:p>
    <w:p w:rsidR="00E10165" w:rsidRPr="00F962A3" w:rsidRDefault="00E10165">
      <w:pPr>
        <w:pStyle w:val="ConsPlusNormal"/>
        <w:spacing w:before="220"/>
        <w:ind w:firstLine="540"/>
        <w:jc w:val="both"/>
      </w:pPr>
      <w:r w:rsidRPr="00F962A3">
        <w:t>--------------------------------</w:t>
      </w:r>
    </w:p>
    <w:p w:rsidR="00E10165" w:rsidRPr="00F962A3" w:rsidRDefault="00E10165">
      <w:pPr>
        <w:pStyle w:val="ConsPlusNormal"/>
        <w:spacing w:before="220"/>
        <w:ind w:firstLine="540"/>
        <w:jc w:val="both"/>
      </w:pPr>
      <w:r w:rsidRPr="00F962A3">
        <w:t xml:space="preserve">&lt;1&gt; </w:t>
      </w:r>
      <w:r w:rsidR="00F962A3" w:rsidRPr="00F962A3">
        <w:t>Пункт 7</w:t>
      </w:r>
      <w:r w:rsidRPr="00F962A3">
        <w:t xml:space="preserve"> Правил N 48.</w:t>
      </w:r>
    </w:p>
    <w:p w:rsidR="00E10165" w:rsidRPr="00F962A3" w:rsidRDefault="00E10165">
      <w:pPr>
        <w:pStyle w:val="ConsPlusNormal"/>
        <w:ind w:firstLine="540"/>
        <w:jc w:val="both"/>
      </w:pPr>
    </w:p>
    <w:p w:rsidR="00E10165" w:rsidRPr="00F962A3" w:rsidRDefault="00E10165">
      <w:pPr>
        <w:pStyle w:val="ConsPlusNormal"/>
        <w:ind w:firstLine="540"/>
        <w:jc w:val="both"/>
      </w:pPr>
      <w:r w:rsidRPr="00F962A3">
        <w:t>3. Аналитический код кредита имеет следующую структуру:</w:t>
      </w:r>
    </w:p>
    <w:p w:rsidR="00E10165" w:rsidRPr="00F962A3" w:rsidRDefault="00E10165">
      <w:pPr>
        <w:pStyle w:val="ConsPlusNormal"/>
        <w:spacing w:before="220"/>
        <w:ind w:firstLine="540"/>
        <w:jc w:val="both"/>
      </w:pPr>
      <w:r w:rsidRPr="00F962A3">
        <w:t>1, 2 разряды - код идентификатора средств казначейского инфраструктурного кредита, соответствующий 13, 14 разрядам кода классификации расходов бюджета субъекта Российской Федерации, применяемый для отражения расходов на реализацию инфраструктурных проектов (мероприятий), источником финансового обеспечения которых являются средства казначейского инфраструктурного кредита, согласно порядку применения кодов бюджетной классификации Российской Федерации, определенному Министерством финансов Российской Федерации &lt;2&gt;;</w:t>
      </w:r>
    </w:p>
    <w:p w:rsidR="00E10165" w:rsidRPr="00F962A3" w:rsidRDefault="00E10165">
      <w:pPr>
        <w:pStyle w:val="ConsPlusNormal"/>
        <w:spacing w:before="220"/>
        <w:ind w:firstLine="540"/>
        <w:jc w:val="both"/>
      </w:pPr>
      <w:r w:rsidRPr="00F962A3">
        <w:t>--------------------------------</w:t>
      </w:r>
    </w:p>
    <w:p w:rsidR="00E10165" w:rsidRPr="00F962A3" w:rsidRDefault="00E10165">
      <w:pPr>
        <w:pStyle w:val="ConsPlusNormal"/>
        <w:spacing w:before="220"/>
        <w:ind w:firstLine="540"/>
        <w:jc w:val="both"/>
      </w:pPr>
      <w:r w:rsidRPr="00F962A3">
        <w:t>&lt;2</w:t>
      </w:r>
      <w:r w:rsidR="00F962A3" w:rsidRPr="00F962A3">
        <w:t>&gt; Пункт 2 статьи 18</w:t>
      </w:r>
      <w:r w:rsidRPr="00F962A3">
        <w:t xml:space="preserve"> Бюджетного кодекса Российской Федерации.</w:t>
      </w:r>
    </w:p>
    <w:p w:rsidR="00E10165" w:rsidRPr="00F962A3" w:rsidRDefault="00E10165">
      <w:pPr>
        <w:pStyle w:val="ConsPlusNormal"/>
        <w:ind w:firstLine="540"/>
        <w:jc w:val="both"/>
      </w:pPr>
    </w:p>
    <w:p w:rsidR="00E10165" w:rsidRPr="00F962A3" w:rsidRDefault="00E10165">
      <w:pPr>
        <w:pStyle w:val="ConsPlusNormal"/>
        <w:ind w:firstLine="540"/>
        <w:jc w:val="both"/>
      </w:pPr>
      <w:r w:rsidRPr="00F962A3">
        <w:t>3, 4 разряды - последние две цифры года, в котором предоставлен казначейский инфраструктурный кредит;</w:t>
      </w:r>
    </w:p>
    <w:p w:rsidR="00E10165" w:rsidRPr="00F962A3" w:rsidRDefault="00E10165">
      <w:pPr>
        <w:pStyle w:val="ConsPlusNormal"/>
        <w:spacing w:before="220"/>
        <w:ind w:firstLine="540"/>
        <w:jc w:val="both"/>
      </w:pPr>
      <w:r w:rsidRPr="00F962A3">
        <w:t xml:space="preserve">5, 6, 7 разряды - первые три цифры кода, обозначающего субъект Российской Федерации согласно Общероссийскому </w:t>
      </w:r>
      <w:r w:rsidR="00F962A3" w:rsidRPr="00F962A3">
        <w:t xml:space="preserve">классификатору </w:t>
      </w:r>
      <w:r w:rsidRPr="00F962A3">
        <w:t xml:space="preserve">территорий муниципальных образований (ОКТМО) (в случае если в </w:t>
      </w:r>
      <w:r w:rsidR="00F962A3" w:rsidRPr="00F962A3">
        <w:t xml:space="preserve">ОКТМО </w:t>
      </w:r>
      <w:r w:rsidRPr="00F962A3">
        <w:t>субъект Российской Федерации идентифицирован 2 знаками, 7 разряд - свободный знак, обозначается нулем);</w:t>
      </w:r>
    </w:p>
    <w:p w:rsidR="00E10165" w:rsidRPr="00F962A3" w:rsidRDefault="00E10165">
      <w:pPr>
        <w:pStyle w:val="ConsPlusNormal"/>
        <w:spacing w:before="220"/>
        <w:ind w:firstLine="540"/>
        <w:jc w:val="both"/>
      </w:pPr>
      <w:r w:rsidRPr="00F962A3">
        <w:t>8, 9 разряды - порядковый номер казначейского инфраструктурного кредита в рамках бюджета одного субъекта Российской Федерации;</w:t>
      </w:r>
    </w:p>
    <w:p w:rsidR="00E10165" w:rsidRPr="00F962A3" w:rsidRDefault="00E10165">
      <w:pPr>
        <w:pStyle w:val="ConsPlusNormal"/>
        <w:spacing w:before="220"/>
        <w:ind w:firstLine="540"/>
        <w:jc w:val="both"/>
      </w:pPr>
      <w:r w:rsidRPr="00F962A3">
        <w:t>10, 11, 12 разряды - порядковый номер инфраструктурного проекта (мероприятия), предусмотренного в соглашении о реализации, источником финансового обеспечения которого являются средства казначейского инфраструктурного кредита;</w:t>
      </w:r>
    </w:p>
    <w:p w:rsidR="00E10165" w:rsidRPr="00F962A3" w:rsidRDefault="00E10165">
      <w:pPr>
        <w:pStyle w:val="ConsPlusNormal"/>
        <w:spacing w:before="220"/>
        <w:ind w:firstLine="540"/>
        <w:jc w:val="both"/>
      </w:pPr>
      <w:r w:rsidRPr="00F962A3">
        <w:t>13, 14, 15, 16 разряды - порядковый номер объекта (мероприятия), реализуемого в рамках инфраструктурного проекта (мероприятия), предусмотренного в соглашении о реализации, источником финансового обеспечения которого являются средства казначейского инфраструктурного кредита.</w:t>
      </w:r>
    </w:p>
    <w:p w:rsidR="00E10165" w:rsidRPr="00F962A3" w:rsidRDefault="00E10165">
      <w:pPr>
        <w:pStyle w:val="ConsPlusNormal"/>
        <w:spacing w:before="220"/>
        <w:ind w:firstLine="540"/>
        <w:jc w:val="both"/>
      </w:pPr>
      <w:r w:rsidRPr="00F962A3">
        <w:t>4. Федеральное казначейство не позднее пяти рабочих дней, следующих за днем подписания Федеральным казначейством и уполномоченным исполнительным органом субъекта Российской Федерации соглашения, формирует аналитический код кредита.</w:t>
      </w:r>
    </w:p>
    <w:p w:rsidR="00E10165" w:rsidRPr="00F962A3" w:rsidRDefault="00E10165">
      <w:pPr>
        <w:pStyle w:val="ConsPlusNormal"/>
        <w:spacing w:before="220"/>
        <w:ind w:firstLine="540"/>
        <w:jc w:val="both"/>
      </w:pPr>
      <w:bookmarkStart w:id="2" w:name="P54"/>
      <w:bookmarkEnd w:id="2"/>
      <w:r w:rsidRPr="00F962A3">
        <w:t xml:space="preserve">5. В случае принятия президиумом (штабом) Правительственной комиссии по региональному развитию в Российской Федерации решения, повлекшего изменение отдельных параметров (характеристик) отобранного (одобренного) инфраструктурного проекта (мероприятия) или его </w:t>
      </w:r>
      <w:r w:rsidRPr="00F962A3">
        <w:lastRenderedPageBreak/>
        <w:t>замену, формирование Федеральным казначейством аналитического кода кредита осуществляется на основании данных, содержащихся в соглашении о реализации в редакции дополнительного соглашения (в случае заключения такого дополнительного соглашения) &lt;3&gt;.</w:t>
      </w:r>
    </w:p>
    <w:p w:rsidR="00E10165" w:rsidRPr="00F962A3" w:rsidRDefault="00E10165">
      <w:pPr>
        <w:pStyle w:val="ConsPlusNormal"/>
        <w:spacing w:before="220"/>
        <w:ind w:firstLine="540"/>
        <w:jc w:val="both"/>
      </w:pPr>
      <w:r w:rsidRPr="00F962A3">
        <w:t>--------------------------------</w:t>
      </w:r>
    </w:p>
    <w:p w:rsidR="00E10165" w:rsidRPr="00F962A3" w:rsidRDefault="00E10165">
      <w:pPr>
        <w:pStyle w:val="ConsPlusNormal"/>
        <w:spacing w:before="220"/>
        <w:ind w:firstLine="540"/>
        <w:jc w:val="both"/>
      </w:pPr>
      <w:r w:rsidRPr="00F962A3">
        <w:t xml:space="preserve">&lt;3&gt; </w:t>
      </w:r>
      <w:r w:rsidR="00F962A3" w:rsidRPr="00F962A3">
        <w:t xml:space="preserve">Абзац третий пункта 8 </w:t>
      </w:r>
      <w:r w:rsidRPr="00F962A3">
        <w:t>Правил N 48.</w:t>
      </w:r>
    </w:p>
    <w:p w:rsidR="00E10165" w:rsidRPr="00F962A3" w:rsidRDefault="00E10165">
      <w:pPr>
        <w:pStyle w:val="ConsPlusNormal"/>
        <w:ind w:firstLine="540"/>
        <w:jc w:val="both"/>
      </w:pPr>
    </w:p>
    <w:p w:rsidR="00E10165" w:rsidRPr="00F962A3" w:rsidRDefault="00E10165">
      <w:pPr>
        <w:pStyle w:val="ConsPlusNormal"/>
        <w:ind w:firstLine="540"/>
        <w:jc w:val="both"/>
      </w:pPr>
      <w:r w:rsidRPr="00F962A3">
        <w:t xml:space="preserve">В случае, указанном в </w:t>
      </w:r>
      <w:r w:rsidR="00F962A3" w:rsidRPr="00F962A3">
        <w:t>абзаце первом</w:t>
      </w:r>
      <w:r w:rsidRPr="00F962A3">
        <w:t xml:space="preserve"> настоящего пункта, формирование Федеральным казначейством аналитического кода осуществляется также с учетом данных, содержащихся в соглашении.</w:t>
      </w:r>
    </w:p>
    <w:p w:rsidR="00E10165" w:rsidRPr="00F962A3" w:rsidRDefault="00E10165">
      <w:pPr>
        <w:pStyle w:val="ConsPlusNormal"/>
        <w:jc w:val="both"/>
      </w:pPr>
    </w:p>
    <w:sectPr w:rsidR="00E10165" w:rsidRPr="00F962A3" w:rsidSect="006438A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0165"/>
    <w:rsid w:val="0029758D"/>
    <w:rsid w:val="009134E4"/>
    <w:rsid w:val="00E10165"/>
    <w:rsid w:val="00F962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C64509-6356-4EA3-BC33-CA2C9E905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10165"/>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E10165"/>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E10165"/>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869</Words>
  <Characters>4954</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Делягина Анна Александровна</dc:creator>
  <cp:keywords/>
  <dc:description/>
  <cp:lastModifiedBy>Иванова Дарья Викторовна</cp:lastModifiedBy>
  <cp:revision>3</cp:revision>
  <dcterms:created xsi:type="dcterms:W3CDTF">2025-07-03T10:54:00Z</dcterms:created>
  <dcterms:modified xsi:type="dcterms:W3CDTF">2025-07-07T05:25:00Z</dcterms:modified>
</cp:coreProperties>
</file>