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3B" w:rsidRPr="003F073B" w:rsidRDefault="003F073B" w:rsidP="003F073B">
      <w:pPr>
        <w:jc w:val="center"/>
        <w:rPr>
          <w:sz w:val="22"/>
          <w:szCs w:val="22"/>
        </w:rPr>
      </w:pPr>
      <w:r w:rsidRPr="003F073B">
        <w:rPr>
          <w:sz w:val="22"/>
          <w:szCs w:val="22"/>
        </w:rPr>
        <w:t xml:space="preserve">   </w:t>
      </w:r>
      <w:r>
        <w:rPr>
          <w:noProof/>
          <w:sz w:val="22"/>
          <w:szCs w:val="22"/>
        </w:rPr>
        <w:drawing>
          <wp:inline distT="0" distB="0" distL="0" distR="0" wp14:anchorId="6EFB3E1D" wp14:editId="378AC82F">
            <wp:extent cx="7810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2948"/>
        <w:gridCol w:w="3715"/>
        <w:gridCol w:w="3260"/>
      </w:tblGrid>
      <w:tr w:rsidR="003F073B" w:rsidRPr="003F073B" w:rsidTr="001040D4">
        <w:trPr>
          <w:trHeight w:val="1883"/>
        </w:trPr>
        <w:tc>
          <w:tcPr>
            <w:tcW w:w="9923" w:type="dxa"/>
            <w:gridSpan w:val="3"/>
            <w:shd w:val="clear" w:color="auto" w:fill="auto"/>
          </w:tcPr>
          <w:p w:rsidR="003F073B" w:rsidRPr="003F073B" w:rsidRDefault="003F073B" w:rsidP="003F073B">
            <w:pPr>
              <w:ind w:left="284"/>
              <w:jc w:val="center"/>
              <w:rPr>
                <w:color w:val="0062AC"/>
                <w:sz w:val="12"/>
                <w:szCs w:val="12"/>
              </w:rPr>
            </w:pPr>
          </w:p>
          <w:p w:rsidR="003F073B" w:rsidRPr="003F073B" w:rsidRDefault="003F073B" w:rsidP="003F073B">
            <w:pPr>
              <w:ind w:left="284"/>
              <w:jc w:val="center"/>
              <w:rPr>
                <w:color w:val="0062AC"/>
                <w:sz w:val="22"/>
                <w:szCs w:val="22"/>
              </w:rPr>
            </w:pPr>
            <w:r w:rsidRPr="003F073B">
              <w:rPr>
                <w:color w:val="0062AC"/>
                <w:sz w:val="22"/>
                <w:szCs w:val="22"/>
              </w:rPr>
              <w:t>МИНИСТЕРСТВО ФИНАНСОВ РОССИЙСКОЙ ФЕДЕРАЦИИ</w:t>
            </w:r>
          </w:p>
          <w:p w:rsidR="003F073B" w:rsidRPr="003F073B" w:rsidRDefault="003F073B" w:rsidP="003F073B">
            <w:pPr>
              <w:ind w:left="284"/>
              <w:jc w:val="center"/>
              <w:rPr>
                <w:color w:val="0062AC"/>
                <w:sz w:val="18"/>
                <w:szCs w:val="18"/>
              </w:rPr>
            </w:pPr>
          </w:p>
          <w:p w:rsidR="003F073B" w:rsidRPr="003F073B" w:rsidRDefault="003F073B" w:rsidP="003F073B">
            <w:pPr>
              <w:ind w:left="284"/>
              <w:jc w:val="center"/>
              <w:rPr>
                <w:b/>
                <w:color w:val="0062AC"/>
                <w:spacing w:val="24"/>
                <w:sz w:val="32"/>
                <w:szCs w:val="32"/>
              </w:rPr>
            </w:pPr>
            <w:r w:rsidRPr="003F073B">
              <w:rPr>
                <w:b/>
                <w:color w:val="0062AC"/>
                <w:spacing w:val="24"/>
                <w:sz w:val="32"/>
                <w:szCs w:val="32"/>
              </w:rPr>
              <w:t>ФЕДЕРАЛЬНОЕ КАЗНАЧЕЙСТВО</w:t>
            </w:r>
          </w:p>
          <w:p w:rsidR="003F073B" w:rsidRPr="003F073B" w:rsidRDefault="003F073B" w:rsidP="003F073B">
            <w:pPr>
              <w:ind w:left="284"/>
              <w:jc w:val="center"/>
              <w:rPr>
                <w:color w:val="0062AC"/>
                <w:sz w:val="26"/>
                <w:szCs w:val="26"/>
              </w:rPr>
            </w:pPr>
            <w:r w:rsidRPr="003F073B">
              <w:rPr>
                <w:color w:val="0062AC"/>
                <w:sz w:val="26"/>
                <w:szCs w:val="26"/>
              </w:rPr>
              <w:t>(КАЗНАЧЕЙСТВО РОССИИ)</w:t>
            </w:r>
          </w:p>
          <w:p w:rsidR="003F073B" w:rsidRPr="003F073B" w:rsidRDefault="003F073B" w:rsidP="003F073B">
            <w:pPr>
              <w:ind w:left="284"/>
              <w:jc w:val="center"/>
              <w:rPr>
                <w:color w:val="0062AC"/>
              </w:rPr>
            </w:pPr>
          </w:p>
          <w:p w:rsidR="003F073B" w:rsidRPr="003F073B" w:rsidRDefault="003F073B" w:rsidP="003F073B">
            <w:pPr>
              <w:ind w:left="284"/>
              <w:jc w:val="center"/>
              <w:rPr>
                <w:color w:val="0062AC"/>
                <w:sz w:val="26"/>
                <w:szCs w:val="26"/>
              </w:rPr>
            </w:pPr>
            <w:r w:rsidRPr="003F073B">
              <w:rPr>
                <w:b/>
                <w:color w:val="0062AC"/>
                <w:spacing w:val="24"/>
                <w:sz w:val="32"/>
                <w:szCs w:val="32"/>
              </w:rPr>
              <w:t>ПРИКАЗ</w:t>
            </w:r>
          </w:p>
        </w:tc>
      </w:tr>
      <w:tr w:rsidR="003F073B" w:rsidRPr="003F073B" w:rsidTr="001040D4">
        <w:trPr>
          <w:trHeight w:val="506"/>
        </w:trPr>
        <w:tc>
          <w:tcPr>
            <w:tcW w:w="2948" w:type="dxa"/>
            <w:tcBorders>
              <w:bottom w:val="single" w:sz="4" w:space="0" w:color="1F497D"/>
            </w:tcBorders>
            <w:shd w:val="clear" w:color="auto" w:fill="auto"/>
            <w:vAlign w:val="bottom"/>
          </w:tcPr>
          <w:p w:rsidR="003F073B" w:rsidRPr="003F073B" w:rsidRDefault="00F0425B" w:rsidP="003F073B">
            <w:pPr>
              <w:ind w:right="-66"/>
              <w:jc w:val="center"/>
              <w:rPr>
                <w:color w:val="0062AC"/>
                <w:sz w:val="28"/>
                <w:szCs w:val="28"/>
              </w:rPr>
            </w:pPr>
            <w:r w:rsidRPr="00F0425B">
              <w:rPr>
                <w:sz w:val="28"/>
                <w:szCs w:val="28"/>
              </w:rPr>
              <w:t>29 июля 2022 г.</w:t>
            </w:r>
          </w:p>
        </w:tc>
        <w:tc>
          <w:tcPr>
            <w:tcW w:w="3715" w:type="dxa"/>
            <w:shd w:val="clear" w:color="auto" w:fill="auto"/>
            <w:vAlign w:val="bottom"/>
          </w:tcPr>
          <w:p w:rsidR="003F073B" w:rsidRPr="003F073B" w:rsidRDefault="003F073B" w:rsidP="003F073B">
            <w:pPr>
              <w:ind w:right="-66"/>
              <w:jc w:val="right"/>
              <w:rPr>
                <w:color w:val="0062AC"/>
              </w:rPr>
            </w:pPr>
            <w:r w:rsidRPr="003F073B">
              <w:rPr>
                <w:color w:val="0062AC"/>
              </w:rPr>
              <w:t>№</w:t>
            </w:r>
          </w:p>
        </w:tc>
        <w:tc>
          <w:tcPr>
            <w:tcW w:w="3260" w:type="dxa"/>
            <w:tcBorders>
              <w:bottom w:val="single" w:sz="4" w:space="0" w:color="1F497D"/>
            </w:tcBorders>
            <w:shd w:val="clear" w:color="auto" w:fill="auto"/>
            <w:vAlign w:val="bottom"/>
          </w:tcPr>
          <w:p w:rsidR="003F073B" w:rsidRPr="003F073B" w:rsidRDefault="00F0425B" w:rsidP="003F073B">
            <w:pPr>
              <w:spacing w:line="360" w:lineRule="atLeast"/>
              <w:ind w:left="-108" w:right="-284"/>
              <w:jc w:val="center"/>
              <w:rPr>
                <w:color w:val="0062AC"/>
                <w:sz w:val="28"/>
                <w:szCs w:val="28"/>
              </w:rPr>
            </w:pPr>
            <w:r w:rsidRPr="00F0425B">
              <w:rPr>
                <w:sz w:val="28"/>
                <w:szCs w:val="28"/>
              </w:rPr>
              <w:t>220</w:t>
            </w:r>
          </w:p>
        </w:tc>
      </w:tr>
    </w:tbl>
    <w:p w:rsidR="003F073B" w:rsidRPr="003F073B" w:rsidRDefault="003F073B" w:rsidP="003F073B">
      <w:pPr>
        <w:spacing w:line="360" w:lineRule="atLeast"/>
        <w:jc w:val="center"/>
        <w:rPr>
          <w:color w:val="0062AC"/>
          <w:sz w:val="22"/>
          <w:szCs w:val="22"/>
        </w:rPr>
      </w:pPr>
      <w:r w:rsidRPr="003F073B">
        <w:rPr>
          <w:color w:val="0062AC"/>
          <w:sz w:val="22"/>
          <w:szCs w:val="22"/>
        </w:rPr>
        <w:t>Москва</w:t>
      </w:r>
    </w:p>
    <w:p w:rsidR="00FD15C2" w:rsidRDefault="00FD15C2" w:rsidP="003F073B">
      <w:pPr>
        <w:spacing w:line="360" w:lineRule="atLeast"/>
        <w:jc w:val="center"/>
        <w:rPr>
          <w:color w:val="0062AC"/>
          <w:sz w:val="20"/>
          <w:szCs w:val="20"/>
        </w:rPr>
      </w:pPr>
    </w:p>
    <w:p w:rsidR="00E543ED" w:rsidRPr="003F073B" w:rsidRDefault="00E543ED" w:rsidP="003F073B">
      <w:pPr>
        <w:spacing w:line="360" w:lineRule="atLeast"/>
        <w:jc w:val="center"/>
        <w:rPr>
          <w:color w:val="0062AC"/>
          <w:sz w:val="20"/>
          <w:szCs w:val="20"/>
        </w:rPr>
      </w:pPr>
    </w:p>
    <w:p w:rsidR="00240612" w:rsidRDefault="00594644" w:rsidP="00E5103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305943">
        <w:rPr>
          <w:b/>
          <w:sz w:val="28"/>
          <w:szCs w:val="28"/>
        </w:rPr>
        <w:t xml:space="preserve">в </w:t>
      </w:r>
      <w:r w:rsidR="00240612" w:rsidRPr="00240612">
        <w:rPr>
          <w:b/>
          <w:bCs/>
          <w:sz w:val="28"/>
          <w:szCs w:val="28"/>
        </w:rPr>
        <w:t>приложения № 7 и № 8</w:t>
      </w:r>
      <w:r w:rsidR="00240612">
        <w:rPr>
          <w:b/>
          <w:bCs/>
          <w:sz w:val="28"/>
          <w:szCs w:val="28"/>
        </w:rPr>
        <w:t xml:space="preserve"> </w:t>
      </w:r>
    </w:p>
    <w:p w:rsidR="00602616" w:rsidRDefault="00240612" w:rsidP="00E5103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к </w:t>
      </w:r>
      <w:r w:rsidR="00C939C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у </w:t>
      </w:r>
      <w:r w:rsidR="00305943" w:rsidRPr="00305943">
        <w:rPr>
          <w:b/>
          <w:sz w:val="28"/>
          <w:szCs w:val="28"/>
        </w:rPr>
        <w:t>Федерального ка</w:t>
      </w:r>
      <w:r w:rsidR="00305943">
        <w:rPr>
          <w:b/>
          <w:sz w:val="28"/>
          <w:szCs w:val="28"/>
        </w:rPr>
        <w:t>значейства от 1 ноября 2019 г. № 335</w:t>
      </w:r>
      <w:r w:rsidR="0042268C">
        <w:rPr>
          <w:b/>
          <w:sz w:val="28"/>
          <w:szCs w:val="28"/>
        </w:rPr>
        <w:t xml:space="preserve"> </w:t>
      </w:r>
      <w:r w:rsidR="00BC24B6">
        <w:rPr>
          <w:b/>
          <w:sz w:val="28"/>
          <w:szCs w:val="28"/>
        </w:rPr>
        <w:br/>
      </w:r>
      <w:r w:rsidR="00A15EAF" w:rsidRPr="00A15EAF">
        <w:rPr>
          <w:b/>
          <w:sz w:val="28"/>
          <w:szCs w:val="28"/>
        </w:rPr>
        <w:t>«Об осуществлении бюджетных полномочий главного администратора (администратора) доходов федерального бюджета Федеральным казначейством и бюджетных полномочий администратора доходов федерального бюджета территориальными органами Федерального казначейства и Федеральным казенным учреждением «Центр по обеспечению деятельности Казначейства России» по главе 100 «Федеральное казначейство»</w:t>
      </w:r>
    </w:p>
    <w:p w:rsidR="00682E0F" w:rsidRDefault="00682E0F" w:rsidP="00602616">
      <w:pPr>
        <w:spacing w:after="40"/>
        <w:jc w:val="center"/>
        <w:rPr>
          <w:b/>
        </w:rPr>
      </w:pPr>
    </w:p>
    <w:p w:rsidR="00682E0F" w:rsidRPr="00682E0F" w:rsidRDefault="00682E0F" w:rsidP="00602616">
      <w:pPr>
        <w:spacing w:after="40"/>
        <w:jc w:val="center"/>
        <w:rPr>
          <w:b/>
        </w:rPr>
      </w:pPr>
    </w:p>
    <w:p w:rsidR="006B48C4" w:rsidRPr="006B48C4" w:rsidRDefault="00594644" w:rsidP="006B48C4">
      <w:pPr>
        <w:spacing w:line="360" w:lineRule="auto"/>
        <w:ind w:firstLine="709"/>
        <w:rPr>
          <w:sz w:val="28"/>
          <w:szCs w:val="28"/>
        </w:rPr>
      </w:pPr>
      <w:r w:rsidRPr="00E2680B">
        <w:rPr>
          <w:sz w:val="28"/>
          <w:szCs w:val="28"/>
        </w:rPr>
        <w:t>В</w:t>
      </w:r>
      <w:r w:rsidRPr="001D4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со служебной </w:t>
      </w:r>
      <w:proofErr w:type="gramStart"/>
      <w:r>
        <w:rPr>
          <w:sz w:val="28"/>
          <w:szCs w:val="28"/>
        </w:rPr>
        <w:t>необходимостью</w:t>
      </w:r>
      <w:r w:rsidR="009557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74F72">
        <w:rPr>
          <w:sz w:val="28"/>
          <w:szCs w:val="28"/>
        </w:rPr>
        <w:t>п</w:t>
      </w:r>
      <w:proofErr w:type="gramEnd"/>
      <w:r w:rsidRPr="00274F72">
        <w:rPr>
          <w:sz w:val="28"/>
          <w:szCs w:val="28"/>
        </w:rPr>
        <w:t xml:space="preserve"> р и к а з ы в а ю:</w:t>
      </w:r>
    </w:p>
    <w:p w:rsidR="00B33DD2" w:rsidRPr="00572C9D" w:rsidRDefault="00240612" w:rsidP="00240612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572C9D">
        <w:rPr>
          <w:bCs/>
          <w:sz w:val="28"/>
          <w:szCs w:val="28"/>
        </w:rPr>
        <w:t xml:space="preserve">риложения № 7 и № 8 </w:t>
      </w:r>
      <w:r w:rsidR="00EC0331" w:rsidRPr="0030594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EC0331" w:rsidRPr="00305943">
        <w:rPr>
          <w:sz w:val="28"/>
          <w:szCs w:val="28"/>
        </w:rPr>
        <w:t xml:space="preserve"> пр</w:t>
      </w:r>
      <w:r w:rsidR="00955789">
        <w:rPr>
          <w:sz w:val="28"/>
          <w:szCs w:val="28"/>
        </w:rPr>
        <w:t>иказ</w:t>
      </w:r>
      <w:r>
        <w:rPr>
          <w:sz w:val="28"/>
          <w:szCs w:val="28"/>
        </w:rPr>
        <w:t>у</w:t>
      </w:r>
      <w:r w:rsidR="00955789">
        <w:rPr>
          <w:sz w:val="28"/>
          <w:szCs w:val="28"/>
        </w:rPr>
        <w:t xml:space="preserve"> Федерального казначейства</w:t>
      </w:r>
      <w:r w:rsidR="00EC0331" w:rsidRPr="00305943">
        <w:rPr>
          <w:sz w:val="28"/>
          <w:szCs w:val="28"/>
        </w:rPr>
        <w:t xml:space="preserve"> </w:t>
      </w:r>
      <w:r w:rsidR="00D848BC">
        <w:rPr>
          <w:sz w:val="28"/>
          <w:szCs w:val="28"/>
        </w:rPr>
        <w:br/>
      </w:r>
      <w:r w:rsidR="00EC0331" w:rsidRPr="00305943">
        <w:rPr>
          <w:sz w:val="28"/>
          <w:szCs w:val="28"/>
        </w:rPr>
        <w:t>от 1</w:t>
      </w:r>
      <w:r>
        <w:rPr>
          <w:sz w:val="28"/>
          <w:szCs w:val="28"/>
        </w:rPr>
        <w:t xml:space="preserve"> </w:t>
      </w:r>
      <w:r w:rsidR="00EC0331" w:rsidRPr="00305943">
        <w:rPr>
          <w:sz w:val="28"/>
          <w:szCs w:val="28"/>
        </w:rPr>
        <w:t>ноября 2019 г.</w:t>
      </w:r>
      <w:r w:rsidR="00305943">
        <w:rPr>
          <w:sz w:val="28"/>
          <w:szCs w:val="28"/>
        </w:rPr>
        <w:t xml:space="preserve"> </w:t>
      </w:r>
      <w:r w:rsidR="00955789">
        <w:rPr>
          <w:sz w:val="28"/>
          <w:szCs w:val="28"/>
        </w:rPr>
        <w:t>№</w:t>
      </w:r>
      <w:r w:rsidR="009E18AD">
        <w:rPr>
          <w:sz w:val="28"/>
          <w:szCs w:val="28"/>
        </w:rPr>
        <w:t> </w:t>
      </w:r>
      <w:r w:rsidR="00EC0331" w:rsidRPr="00305943">
        <w:rPr>
          <w:sz w:val="28"/>
          <w:szCs w:val="28"/>
        </w:rPr>
        <w:t xml:space="preserve">335 «Об осуществлении бюджетных полномочий главного администратора (администратора) доходов федерального бюджета Федеральным казначейством и бюджетных полномочий администратора доходов федерального бюджета территориальными органами Федерального казначейства и </w:t>
      </w:r>
      <w:r w:rsidR="0042173F">
        <w:rPr>
          <w:sz w:val="28"/>
          <w:szCs w:val="28"/>
        </w:rPr>
        <w:t>Ф</w:t>
      </w:r>
      <w:r w:rsidR="00EC0331" w:rsidRPr="00305943">
        <w:rPr>
          <w:sz w:val="28"/>
          <w:szCs w:val="28"/>
        </w:rPr>
        <w:t xml:space="preserve">едеральным казенным учреждением «Центр по обеспечению деятельности Казначейства России» по главе 100 «Федеральное казначейство» </w:t>
      </w:r>
      <w:r w:rsidR="00F21C8D" w:rsidRPr="00F21C8D">
        <w:rPr>
          <w:sz w:val="28"/>
          <w:szCs w:val="28"/>
        </w:rPr>
        <w:t>с изменениями, внесенными приказами Федерального казначейства</w:t>
      </w:r>
      <w:r w:rsidR="00EC0331" w:rsidRPr="00305943">
        <w:rPr>
          <w:sz w:val="28"/>
          <w:szCs w:val="28"/>
        </w:rPr>
        <w:t xml:space="preserve"> от 24 января 2020 г. № 8</w:t>
      </w:r>
      <w:r w:rsidR="007F51BF" w:rsidRPr="00305943">
        <w:rPr>
          <w:sz w:val="28"/>
          <w:szCs w:val="28"/>
        </w:rPr>
        <w:t xml:space="preserve">, </w:t>
      </w:r>
      <w:r w:rsidR="00BC24B6">
        <w:rPr>
          <w:sz w:val="28"/>
          <w:szCs w:val="28"/>
        </w:rPr>
        <w:br/>
      </w:r>
      <w:r w:rsidR="007F51BF" w:rsidRPr="00305943">
        <w:rPr>
          <w:sz w:val="28"/>
          <w:szCs w:val="28"/>
        </w:rPr>
        <w:t>от 29 мая 2020 г. № 170,</w:t>
      </w:r>
      <w:r w:rsidR="00F21C8D">
        <w:rPr>
          <w:sz w:val="28"/>
          <w:szCs w:val="28"/>
        </w:rPr>
        <w:t xml:space="preserve"> </w:t>
      </w:r>
      <w:r w:rsidR="007F51BF" w:rsidRPr="00305943">
        <w:rPr>
          <w:sz w:val="28"/>
          <w:szCs w:val="28"/>
        </w:rPr>
        <w:t>от 8 сентября 2020 г. № 259</w:t>
      </w:r>
      <w:r w:rsidR="00172B96" w:rsidRPr="00305943">
        <w:rPr>
          <w:sz w:val="28"/>
          <w:szCs w:val="28"/>
        </w:rPr>
        <w:t>, от 14 сентября 2020</w:t>
      </w:r>
      <w:r w:rsidR="00BC24B6">
        <w:rPr>
          <w:sz w:val="28"/>
          <w:szCs w:val="28"/>
        </w:rPr>
        <w:t xml:space="preserve"> </w:t>
      </w:r>
      <w:r w:rsidR="00172B96" w:rsidRPr="00305943">
        <w:rPr>
          <w:sz w:val="28"/>
          <w:szCs w:val="28"/>
        </w:rPr>
        <w:t>г. № 263</w:t>
      </w:r>
      <w:r w:rsidR="003217FD">
        <w:rPr>
          <w:sz w:val="28"/>
          <w:szCs w:val="28"/>
        </w:rPr>
        <w:t>,</w:t>
      </w:r>
      <w:r w:rsidR="00572C9D">
        <w:rPr>
          <w:sz w:val="28"/>
          <w:szCs w:val="28"/>
        </w:rPr>
        <w:t xml:space="preserve"> </w:t>
      </w:r>
      <w:r w:rsidR="003217FD" w:rsidRPr="00305943">
        <w:rPr>
          <w:sz w:val="28"/>
          <w:szCs w:val="28"/>
        </w:rPr>
        <w:t xml:space="preserve">от </w:t>
      </w:r>
      <w:r w:rsidR="003217FD">
        <w:rPr>
          <w:sz w:val="28"/>
          <w:szCs w:val="28"/>
        </w:rPr>
        <w:t>31 дека</w:t>
      </w:r>
      <w:r w:rsidR="003217FD" w:rsidRPr="00305943">
        <w:rPr>
          <w:sz w:val="28"/>
          <w:szCs w:val="28"/>
        </w:rPr>
        <w:t xml:space="preserve">бря 2020 г. № </w:t>
      </w:r>
      <w:r w:rsidR="003217FD">
        <w:rPr>
          <w:sz w:val="28"/>
          <w:szCs w:val="28"/>
        </w:rPr>
        <w:t xml:space="preserve">418, </w:t>
      </w:r>
      <w:r w:rsidR="003217FD" w:rsidRPr="00305943">
        <w:rPr>
          <w:sz w:val="28"/>
          <w:szCs w:val="28"/>
        </w:rPr>
        <w:t xml:space="preserve">от </w:t>
      </w:r>
      <w:r w:rsidR="003217FD">
        <w:rPr>
          <w:sz w:val="28"/>
          <w:szCs w:val="28"/>
        </w:rPr>
        <w:t>26 марта</w:t>
      </w:r>
      <w:r w:rsidR="003217FD" w:rsidRPr="00305943">
        <w:rPr>
          <w:sz w:val="28"/>
          <w:szCs w:val="28"/>
        </w:rPr>
        <w:t xml:space="preserve"> 202</w:t>
      </w:r>
      <w:r w:rsidR="003217FD">
        <w:rPr>
          <w:sz w:val="28"/>
          <w:szCs w:val="28"/>
        </w:rPr>
        <w:t>1</w:t>
      </w:r>
      <w:r w:rsidR="003217FD" w:rsidRPr="00305943">
        <w:rPr>
          <w:sz w:val="28"/>
          <w:szCs w:val="28"/>
        </w:rPr>
        <w:t xml:space="preserve"> г. № </w:t>
      </w:r>
      <w:r w:rsidR="003217FD">
        <w:rPr>
          <w:sz w:val="28"/>
          <w:szCs w:val="28"/>
        </w:rPr>
        <w:t xml:space="preserve">79, </w:t>
      </w:r>
      <w:r>
        <w:rPr>
          <w:sz w:val="28"/>
          <w:szCs w:val="28"/>
        </w:rPr>
        <w:t xml:space="preserve"> </w:t>
      </w:r>
      <w:r w:rsidR="00BC24B6">
        <w:rPr>
          <w:sz w:val="28"/>
          <w:szCs w:val="28"/>
        </w:rPr>
        <w:br/>
      </w:r>
      <w:r w:rsidR="003217FD" w:rsidRPr="00305943">
        <w:rPr>
          <w:sz w:val="28"/>
          <w:szCs w:val="28"/>
        </w:rPr>
        <w:t xml:space="preserve">от </w:t>
      </w:r>
      <w:r w:rsidR="003217FD">
        <w:rPr>
          <w:sz w:val="28"/>
          <w:szCs w:val="28"/>
        </w:rPr>
        <w:t>20 августа</w:t>
      </w:r>
      <w:r w:rsidR="003217FD" w:rsidRPr="00305943">
        <w:rPr>
          <w:sz w:val="28"/>
          <w:szCs w:val="28"/>
        </w:rPr>
        <w:t xml:space="preserve"> 202</w:t>
      </w:r>
      <w:r w:rsidR="003217FD">
        <w:rPr>
          <w:sz w:val="28"/>
          <w:szCs w:val="28"/>
        </w:rPr>
        <w:t>1</w:t>
      </w:r>
      <w:r w:rsidR="003217FD" w:rsidRPr="00305943">
        <w:rPr>
          <w:sz w:val="28"/>
          <w:szCs w:val="28"/>
        </w:rPr>
        <w:t xml:space="preserve"> г. № 2</w:t>
      </w:r>
      <w:r w:rsidR="003217FD">
        <w:rPr>
          <w:sz w:val="28"/>
          <w:szCs w:val="28"/>
        </w:rPr>
        <w:t>4</w:t>
      </w:r>
      <w:r w:rsidR="003217FD" w:rsidRPr="00305943">
        <w:rPr>
          <w:sz w:val="28"/>
          <w:szCs w:val="28"/>
        </w:rPr>
        <w:t>3</w:t>
      </w:r>
      <w:r>
        <w:rPr>
          <w:sz w:val="28"/>
          <w:szCs w:val="28"/>
        </w:rPr>
        <w:t xml:space="preserve">, от 30 декабря 2021 г. № 379, </w:t>
      </w:r>
      <w:r w:rsidR="00BC24B6">
        <w:rPr>
          <w:sz w:val="28"/>
          <w:szCs w:val="28"/>
        </w:rPr>
        <w:br/>
      </w:r>
      <w:r>
        <w:rPr>
          <w:sz w:val="28"/>
          <w:szCs w:val="28"/>
        </w:rPr>
        <w:lastRenderedPageBreak/>
        <w:t>от 18 февраля 2022 г. № 36</w:t>
      </w:r>
      <w:r w:rsidR="00B33DD2">
        <w:rPr>
          <w:sz w:val="28"/>
          <w:szCs w:val="28"/>
        </w:rPr>
        <w:t>,</w:t>
      </w:r>
      <w:r w:rsidR="00EC0331" w:rsidRPr="0030594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</w:t>
      </w:r>
      <w:r w:rsidR="00276FF6">
        <w:rPr>
          <w:sz w:val="28"/>
          <w:szCs w:val="28"/>
        </w:rPr>
        <w:t>ожениям № 1 и № 2 к настоящему п</w:t>
      </w:r>
      <w:r>
        <w:rPr>
          <w:sz w:val="28"/>
          <w:szCs w:val="28"/>
        </w:rPr>
        <w:t xml:space="preserve">риказу.  </w:t>
      </w:r>
    </w:p>
    <w:p w:rsidR="00222066" w:rsidRDefault="00222066" w:rsidP="0030594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E5148C" w:rsidRPr="009012FA" w:rsidRDefault="00E5148C" w:rsidP="00E5148C">
      <w:pPr>
        <w:pStyle w:val="a6"/>
        <w:spacing w:line="360" w:lineRule="auto"/>
        <w:ind w:left="-142" w:firstLine="851"/>
        <w:jc w:val="both"/>
        <w:rPr>
          <w:sz w:val="28"/>
          <w:szCs w:val="28"/>
        </w:rPr>
      </w:pPr>
    </w:p>
    <w:p w:rsidR="00606C8E" w:rsidRDefault="00756BBF" w:rsidP="00955789">
      <w:pPr>
        <w:spacing w:line="360" w:lineRule="auto"/>
        <w:ind w:right="-143"/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2865755</wp:posOffset>
            </wp:positionH>
            <wp:positionV relativeFrom="page">
              <wp:posOffset>2041525</wp:posOffset>
            </wp:positionV>
            <wp:extent cx="2187385" cy="936485"/>
            <wp:effectExtent l="0" t="0" r="3810" b="0"/>
            <wp:wrapNone/>
            <wp:docPr id="2" name="#L@nDocs$t@mp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385" cy="936485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94644" w:rsidRPr="00F80E97">
        <w:rPr>
          <w:sz w:val="28"/>
          <w:szCs w:val="28"/>
        </w:rPr>
        <w:t>Руководитель</w:t>
      </w:r>
      <w:r w:rsidR="00955789">
        <w:rPr>
          <w:sz w:val="28"/>
          <w:szCs w:val="28"/>
        </w:rPr>
        <w:tab/>
      </w:r>
      <w:r w:rsidR="00955789">
        <w:rPr>
          <w:sz w:val="28"/>
          <w:szCs w:val="28"/>
        </w:rPr>
        <w:tab/>
      </w:r>
      <w:r w:rsidR="00955789">
        <w:rPr>
          <w:sz w:val="28"/>
          <w:szCs w:val="28"/>
        </w:rPr>
        <w:tab/>
      </w:r>
      <w:r w:rsidR="00955789">
        <w:rPr>
          <w:sz w:val="28"/>
          <w:szCs w:val="28"/>
        </w:rPr>
        <w:tab/>
      </w:r>
      <w:r w:rsidR="00955789">
        <w:rPr>
          <w:sz w:val="28"/>
          <w:szCs w:val="28"/>
        </w:rPr>
        <w:tab/>
      </w:r>
      <w:r w:rsidR="00955789">
        <w:rPr>
          <w:sz w:val="28"/>
          <w:szCs w:val="28"/>
        </w:rPr>
        <w:tab/>
      </w:r>
      <w:r w:rsidR="00955789">
        <w:rPr>
          <w:sz w:val="28"/>
          <w:szCs w:val="28"/>
        </w:rPr>
        <w:tab/>
      </w:r>
      <w:r w:rsidR="00955789">
        <w:rPr>
          <w:sz w:val="28"/>
          <w:szCs w:val="28"/>
        </w:rPr>
        <w:tab/>
        <w:t xml:space="preserve">     </w:t>
      </w:r>
      <w:r w:rsidR="00CC3E9A">
        <w:rPr>
          <w:sz w:val="28"/>
          <w:szCs w:val="28"/>
        </w:rPr>
        <w:t xml:space="preserve">Р.Е. </w:t>
      </w:r>
      <w:proofErr w:type="spellStart"/>
      <w:r w:rsidR="00CC3E9A">
        <w:rPr>
          <w:sz w:val="28"/>
          <w:szCs w:val="28"/>
        </w:rPr>
        <w:t>Артюхин</w:t>
      </w:r>
      <w:proofErr w:type="spellEnd"/>
    </w:p>
    <w:sectPr w:rsidR="00606C8E" w:rsidSect="00CC3E9A">
      <w:headerReference w:type="even" r:id="rId10"/>
      <w:headerReference w:type="default" r:id="rId11"/>
      <w:pgSz w:w="11906" w:h="16838"/>
      <w:pgMar w:top="42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D26" w:rsidRDefault="00985D26">
      <w:r>
        <w:separator/>
      </w:r>
    </w:p>
  </w:endnote>
  <w:endnote w:type="continuationSeparator" w:id="0">
    <w:p w:rsidR="00985D26" w:rsidRDefault="0098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D26" w:rsidRDefault="00985D26">
      <w:r>
        <w:separator/>
      </w:r>
    </w:p>
  </w:footnote>
  <w:footnote w:type="continuationSeparator" w:id="0">
    <w:p w:rsidR="00985D26" w:rsidRDefault="00985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18F" w:rsidRDefault="00602616" w:rsidP="00232A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D018F" w:rsidRDefault="006111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324858"/>
      <w:docPartObj>
        <w:docPartGallery w:val="Page Numbers (Top of Page)"/>
        <w:docPartUnique/>
      </w:docPartObj>
    </w:sdtPr>
    <w:sdtEndPr/>
    <w:sdtContent>
      <w:p w:rsidR="00F46012" w:rsidRDefault="00F46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125">
          <w:rPr>
            <w:noProof/>
          </w:rPr>
          <w:t>2</w:t>
        </w:r>
        <w:r>
          <w:fldChar w:fldCharType="end"/>
        </w:r>
      </w:p>
    </w:sdtContent>
  </w:sdt>
  <w:p w:rsidR="006D018F" w:rsidRDefault="0061112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578A7"/>
    <w:multiLevelType w:val="hybridMultilevel"/>
    <w:tmpl w:val="5826FE6A"/>
    <w:lvl w:ilvl="0" w:tplc="0DBC57E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A36C6E"/>
    <w:multiLevelType w:val="multilevel"/>
    <w:tmpl w:val="43C41BBA"/>
    <w:lvl w:ilvl="0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49B7AC2"/>
    <w:multiLevelType w:val="hybridMultilevel"/>
    <w:tmpl w:val="3648D27C"/>
    <w:lvl w:ilvl="0" w:tplc="1F6CE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EA405B"/>
    <w:multiLevelType w:val="multilevel"/>
    <w:tmpl w:val="4232D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>
    <w:nsid w:val="65C92619"/>
    <w:multiLevelType w:val="hybridMultilevel"/>
    <w:tmpl w:val="219483CE"/>
    <w:lvl w:ilvl="0" w:tplc="7FBCF406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>
    <w:nsid w:val="693D1C5B"/>
    <w:multiLevelType w:val="multilevel"/>
    <w:tmpl w:val="43C41BBA"/>
    <w:lvl w:ilvl="0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CC2186F"/>
    <w:multiLevelType w:val="hybridMultilevel"/>
    <w:tmpl w:val="FA68EAE0"/>
    <w:lvl w:ilvl="0" w:tplc="36781B4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873F8C"/>
    <w:multiLevelType w:val="hybridMultilevel"/>
    <w:tmpl w:val="19066684"/>
    <w:lvl w:ilvl="0" w:tplc="E60AC9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D93F54"/>
    <w:multiLevelType w:val="hybridMultilevel"/>
    <w:tmpl w:val="FA68EAE0"/>
    <w:lvl w:ilvl="0" w:tplc="36781B4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97"/>
    <w:rsid w:val="00047D7E"/>
    <w:rsid w:val="0006283C"/>
    <w:rsid w:val="00064F03"/>
    <w:rsid w:val="00076208"/>
    <w:rsid w:val="0008505C"/>
    <w:rsid w:val="00096BD0"/>
    <w:rsid w:val="000C5601"/>
    <w:rsid w:val="000D7DB3"/>
    <w:rsid w:val="001165FA"/>
    <w:rsid w:val="00123111"/>
    <w:rsid w:val="00123290"/>
    <w:rsid w:val="00141DF3"/>
    <w:rsid w:val="00151174"/>
    <w:rsid w:val="001660C6"/>
    <w:rsid w:val="00172B96"/>
    <w:rsid w:val="001769DB"/>
    <w:rsid w:val="00177E7C"/>
    <w:rsid w:val="00191EB0"/>
    <w:rsid w:val="001C5D24"/>
    <w:rsid w:val="001D3046"/>
    <w:rsid w:val="001E7C60"/>
    <w:rsid w:val="001F118A"/>
    <w:rsid w:val="00204B1D"/>
    <w:rsid w:val="0022082B"/>
    <w:rsid w:val="00222066"/>
    <w:rsid w:val="00240612"/>
    <w:rsid w:val="00243882"/>
    <w:rsid w:val="00245A14"/>
    <w:rsid w:val="00246375"/>
    <w:rsid w:val="00276FF6"/>
    <w:rsid w:val="002A48BA"/>
    <w:rsid w:val="002C0811"/>
    <w:rsid w:val="00305943"/>
    <w:rsid w:val="00316028"/>
    <w:rsid w:val="003217FD"/>
    <w:rsid w:val="00350300"/>
    <w:rsid w:val="00367B4C"/>
    <w:rsid w:val="0039674E"/>
    <w:rsid w:val="003A1B5D"/>
    <w:rsid w:val="003B62E1"/>
    <w:rsid w:val="003C365D"/>
    <w:rsid w:val="003D1ECB"/>
    <w:rsid w:val="003D53B9"/>
    <w:rsid w:val="003F073B"/>
    <w:rsid w:val="003F4705"/>
    <w:rsid w:val="00401861"/>
    <w:rsid w:val="004032FC"/>
    <w:rsid w:val="0041374B"/>
    <w:rsid w:val="0041667F"/>
    <w:rsid w:val="0042173F"/>
    <w:rsid w:val="0042268C"/>
    <w:rsid w:val="004345F7"/>
    <w:rsid w:val="00447D65"/>
    <w:rsid w:val="0045779E"/>
    <w:rsid w:val="00475ED5"/>
    <w:rsid w:val="00477805"/>
    <w:rsid w:val="004A3BA3"/>
    <w:rsid w:val="004C3177"/>
    <w:rsid w:val="004C797A"/>
    <w:rsid w:val="004E32D9"/>
    <w:rsid w:val="004E771D"/>
    <w:rsid w:val="005364FD"/>
    <w:rsid w:val="0055182F"/>
    <w:rsid w:val="005606A6"/>
    <w:rsid w:val="00561E58"/>
    <w:rsid w:val="00566691"/>
    <w:rsid w:val="00572C9D"/>
    <w:rsid w:val="005859FB"/>
    <w:rsid w:val="00594644"/>
    <w:rsid w:val="005D2CC8"/>
    <w:rsid w:val="005E154F"/>
    <w:rsid w:val="00602616"/>
    <w:rsid w:val="00603F44"/>
    <w:rsid w:val="00606C8E"/>
    <w:rsid w:val="00611125"/>
    <w:rsid w:val="0067021B"/>
    <w:rsid w:val="00682E0F"/>
    <w:rsid w:val="00683C8E"/>
    <w:rsid w:val="006A121D"/>
    <w:rsid w:val="006B07BA"/>
    <w:rsid w:val="006B48C4"/>
    <w:rsid w:val="006D41C3"/>
    <w:rsid w:val="006E05F9"/>
    <w:rsid w:val="007121B2"/>
    <w:rsid w:val="00722339"/>
    <w:rsid w:val="00727CE5"/>
    <w:rsid w:val="00751659"/>
    <w:rsid w:val="00756456"/>
    <w:rsid w:val="00756BBF"/>
    <w:rsid w:val="00757051"/>
    <w:rsid w:val="00760ADE"/>
    <w:rsid w:val="00764066"/>
    <w:rsid w:val="00777501"/>
    <w:rsid w:val="007A5CB3"/>
    <w:rsid w:val="007C0813"/>
    <w:rsid w:val="007F51BF"/>
    <w:rsid w:val="008420A0"/>
    <w:rsid w:val="00860480"/>
    <w:rsid w:val="00893280"/>
    <w:rsid w:val="00894092"/>
    <w:rsid w:val="008D6E88"/>
    <w:rsid w:val="008E6CC6"/>
    <w:rsid w:val="008F00EA"/>
    <w:rsid w:val="00901532"/>
    <w:rsid w:val="009319CF"/>
    <w:rsid w:val="00945191"/>
    <w:rsid w:val="0095156F"/>
    <w:rsid w:val="00955789"/>
    <w:rsid w:val="00960BBF"/>
    <w:rsid w:val="00985D26"/>
    <w:rsid w:val="009B5B11"/>
    <w:rsid w:val="009D1FE7"/>
    <w:rsid w:val="009E18AD"/>
    <w:rsid w:val="009F2A2C"/>
    <w:rsid w:val="00A14F9E"/>
    <w:rsid w:val="00A15EAF"/>
    <w:rsid w:val="00A22C31"/>
    <w:rsid w:val="00A31ED9"/>
    <w:rsid w:val="00A33C83"/>
    <w:rsid w:val="00A43771"/>
    <w:rsid w:val="00A82013"/>
    <w:rsid w:val="00A84ED9"/>
    <w:rsid w:val="00AB4BAB"/>
    <w:rsid w:val="00AC0A2C"/>
    <w:rsid w:val="00AC7EBC"/>
    <w:rsid w:val="00AF033E"/>
    <w:rsid w:val="00AF29D5"/>
    <w:rsid w:val="00B26597"/>
    <w:rsid w:val="00B2790E"/>
    <w:rsid w:val="00B33DD2"/>
    <w:rsid w:val="00B44C7F"/>
    <w:rsid w:val="00B640BF"/>
    <w:rsid w:val="00B836FF"/>
    <w:rsid w:val="00BA5EFA"/>
    <w:rsid w:val="00BB5CB3"/>
    <w:rsid w:val="00BB6DE6"/>
    <w:rsid w:val="00BB7FC0"/>
    <w:rsid w:val="00BC24B6"/>
    <w:rsid w:val="00C07325"/>
    <w:rsid w:val="00C148AD"/>
    <w:rsid w:val="00C36438"/>
    <w:rsid w:val="00C4739A"/>
    <w:rsid w:val="00C849DA"/>
    <w:rsid w:val="00C939C2"/>
    <w:rsid w:val="00C94C52"/>
    <w:rsid w:val="00CA36B4"/>
    <w:rsid w:val="00CA6098"/>
    <w:rsid w:val="00CA6480"/>
    <w:rsid w:val="00CC3E9A"/>
    <w:rsid w:val="00D07516"/>
    <w:rsid w:val="00D312E4"/>
    <w:rsid w:val="00D60CBE"/>
    <w:rsid w:val="00D66547"/>
    <w:rsid w:val="00D848BC"/>
    <w:rsid w:val="00DB162D"/>
    <w:rsid w:val="00DC7560"/>
    <w:rsid w:val="00DD45B7"/>
    <w:rsid w:val="00E3114C"/>
    <w:rsid w:val="00E51034"/>
    <w:rsid w:val="00E5148C"/>
    <w:rsid w:val="00E543ED"/>
    <w:rsid w:val="00E54512"/>
    <w:rsid w:val="00E843AA"/>
    <w:rsid w:val="00E857D1"/>
    <w:rsid w:val="00EA78C0"/>
    <w:rsid w:val="00EC0331"/>
    <w:rsid w:val="00EC48B5"/>
    <w:rsid w:val="00EC6458"/>
    <w:rsid w:val="00EE5A02"/>
    <w:rsid w:val="00EF68F3"/>
    <w:rsid w:val="00EF6C9A"/>
    <w:rsid w:val="00F0425B"/>
    <w:rsid w:val="00F21C8D"/>
    <w:rsid w:val="00F46012"/>
    <w:rsid w:val="00F52458"/>
    <w:rsid w:val="00F66DD5"/>
    <w:rsid w:val="00F75277"/>
    <w:rsid w:val="00FC12BD"/>
    <w:rsid w:val="00FD15C2"/>
    <w:rsid w:val="00FD1D16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1DF27036-F87B-442F-9AF6-5C7A007A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46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46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94644"/>
  </w:style>
  <w:style w:type="paragraph" w:customStyle="1" w:styleId="ConsPlusNormal">
    <w:name w:val="ConsPlusNormal"/>
    <w:rsid w:val="005946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640B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640BF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7223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2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37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3771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7F51B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E18A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E18A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E1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18A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E18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421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95E3A-188F-4D32-A8DC-D50D67B2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Калинкина Дарья Юрьевна</dc:creator>
  <cp:lastModifiedBy>Павлова Елена Владимировна</cp:lastModifiedBy>
  <cp:revision>45</cp:revision>
  <cp:lastPrinted>2018-03-07T11:56:00Z</cp:lastPrinted>
  <dcterms:created xsi:type="dcterms:W3CDTF">2020-11-10T06:10:00Z</dcterms:created>
  <dcterms:modified xsi:type="dcterms:W3CDTF">2022-08-01T14:25:00Z</dcterms:modified>
</cp:coreProperties>
</file>