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B0" w:rsidRPr="00FC26FB" w:rsidRDefault="004208B0" w:rsidP="004208B0">
      <w:pPr>
        <w:pStyle w:val="2"/>
        <w:numPr>
          <w:ilvl w:val="0"/>
          <w:numId w:val="0"/>
        </w:numPr>
        <w:ind w:left="576" w:hanging="576"/>
        <w:jc w:val="center"/>
      </w:pPr>
      <w:bookmarkStart w:id="0" w:name="_Toc59137013"/>
      <w:bookmarkStart w:id="1" w:name="_Toc92882784"/>
      <w:bookmarkStart w:id="2" w:name="_Toc93927345"/>
      <w:bookmarkStart w:id="3" w:name="_Ref93928549"/>
      <w:bookmarkStart w:id="4" w:name="_Toc97544230"/>
      <w:r w:rsidRPr="00FC26FB">
        <w:t>Описание функциональности для обмена пользовательскими информационными сообщениями</w:t>
      </w:r>
      <w:bookmarkEnd w:id="0"/>
      <w:bookmarkEnd w:id="1"/>
      <w:bookmarkEnd w:id="2"/>
      <w:bookmarkEnd w:id="3"/>
      <w:bookmarkEnd w:id="4"/>
    </w:p>
    <w:p w:rsidR="004208B0" w:rsidRPr="00FC26FB" w:rsidRDefault="004208B0" w:rsidP="004208B0">
      <w:pPr>
        <w:pStyle w:val="3"/>
        <w:tabs>
          <w:tab w:val="clear" w:pos="720"/>
        </w:tabs>
        <w:ind w:left="964" w:hanging="964"/>
      </w:pPr>
      <w:bookmarkStart w:id="5" w:name="_Toc795707"/>
      <w:bookmarkStart w:id="6" w:name="_Ref32408829"/>
      <w:bookmarkStart w:id="7" w:name="_Toc57047181"/>
      <w:bookmarkStart w:id="8" w:name="_Toc59137014"/>
      <w:bookmarkStart w:id="9" w:name="_Toc92882785"/>
      <w:bookmarkStart w:id="10" w:name="_Toc93927346"/>
      <w:bookmarkStart w:id="11" w:name="_Toc97544231"/>
      <w:r w:rsidRPr="00FC26FB">
        <w:t>Работа с формуляром «Произвольный документ»</w:t>
      </w:r>
      <w:bookmarkEnd w:id="5"/>
      <w:bookmarkEnd w:id="6"/>
      <w:bookmarkEnd w:id="7"/>
      <w:bookmarkEnd w:id="8"/>
      <w:bookmarkEnd w:id="9"/>
      <w:bookmarkEnd w:id="10"/>
      <w:bookmarkEnd w:id="11"/>
    </w:p>
    <w:p w:rsidR="004208B0" w:rsidRPr="00FC26FB" w:rsidRDefault="004208B0" w:rsidP="004208B0">
      <w:pPr>
        <w:pStyle w:val="GOSTNormal"/>
      </w:pPr>
      <w:r w:rsidRPr="00FC26FB">
        <w:t>Формуляр «Произвольный документ» предназначен для передачи документов в неструктурированном виде между ТОФК и клиентами.</w:t>
      </w:r>
    </w:p>
    <w:p w:rsidR="004208B0" w:rsidRPr="00FC26FB" w:rsidRDefault="004208B0" w:rsidP="004208B0">
      <w:pPr>
        <w:pStyle w:val="GOSTNormal"/>
      </w:pPr>
      <w:r w:rsidRPr="00FC26FB">
        <w:t>Документ доступен на редактирование/просмотр (в зависимости от прав пользователя) в организации, сформировавшей документ, и доступен на просмотр в организации-получателе сообщения.</w:t>
      </w:r>
    </w:p>
    <w:p w:rsidR="004208B0" w:rsidRPr="00FC26FB" w:rsidRDefault="004208B0" w:rsidP="004208B0">
      <w:pPr>
        <w:pStyle w:val="GOSTNormal"/>
      </w:pPr>
      <w:r w:rsidRPr="00FC26FB">
        <w:t>Периодичность формирования формуляра «Произвольный документ» не регламентируется. Формуляр формируется вручную, по инициативе пользователя.</w:t>
      </w:r>
    </w:p>
    <w:p w:rsidR="004208B0" w:rsidRPr="00FC26FB" w:rsidRDefault="004208B0" w:rsidP="004208B0">
      <w:pPr>
        <w:pStyle w:val="GOSTNormal"/>
      </w:pPr>
      <w:r w:rsidRPr="00FC26FB">
        <w:t>На рисунке </w:t>
      </w:r>
      <w:r w:rsidRPr="00FC26FB">
        <w:fldChar w:fldCharType="begin"/>
      </w:r>
      <w:r w:rsidRPr="00FC26FB">
        <w:instrText xml:space="preserve"> REF _Ref32239092 \h </w:instrText>
      </w:r>
      <w:r w:rsidRPr="00FC26FB">
        <w:fldChar w:fldCharType="separate"/>
      </w:r>
      <w:r>
        <w:rPr>
          <w:noProof/>
        </w:rPr>
        <w:t>27</w:t>
      </w:r>
      <w:r w:rsidRPr="00FC26FB">
        <w:fldChar w:fldCharType="end"/>
      </w:r>
      <w:r w:rsidRPr="00FC26FB">
        <w:t xml:space="preserve"> показана ВФ формуляра «Произвольный документ», вкладка «Основная информация».</w:t>
      </w:r>
    </w:p>
    <w:p w:rsidR="004208B0" w:rsidRPr="00FC26FB" w:rsidRDefault="004208B0" w:rsidP="004208B0">
      <w:pPr>
        <w:pStyle w:val="GOSTFigure"/>
      </w:pPr>
      <w:r w:rsidRPr="00FC26FB">
        <w:rPr>
          <w:noProof/>
        </w:rPr>
        <w:drawing>
          <wp:inline distT="0" distB="0" distL="0" distR="0" wp14:anchorId="08C76E19" wp14:editId="65D76496">
            <wp:extent cx="6097204" cy="4410075"/>
            <wp:effectExtent l="19050" t="19050" r="18415" b="952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204" cy="44100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12" w:name="_Ref32239092"/>
      <w:bookmarkStart w:id="13" w:name="_Toc57047858"/>
      <w:bookmarkStart w:id="14" w:name="_Toc59137130"/>
      <w:bookmarkStart w:id="15" w:name="_Toc92882913"/>
      <w:bookmarkStart w:id="16" w:name="_Toc93927644"/>
      <w:bookmarkStart w:id="17" w:name="_Toc97544331"/>
      <w:r>
        <w:rPr>
          <w:noProof/>
        </w:rPr>
        <w:t>27</w:t>
      </w:r>
      <w:bookmarkEnd w:id="12"/>
      <w:r w:rsidRPr="00FC26FB">
        <w:rPr>
          <w:noProof/>
        </w:rPr>
        <w:fldChar w:fldCharType="end"/>
      </w:r>
      <w:r w:rsidRPr="00FC26FB">
        <w:t>. ВФ формуляра «Произвольный документ», вкладка «Основная информация»</w:t>
      </w:r>
      <w:bookmarkEnd w:id="13"/>
      <w:bookmarkEnd w:id="14"/>
      <w:bookmarkEnd w:id="15"/>
      <w:bookmarkEnd w:id="16"/>
      <w:bookmarkEnd w:id="17"/>
    </w:p>
    <w:p w:rsidR="004208B0" w:rsidRPr="00FC26FB" w:rsidRDefault="004208B0" w:rsidP="004208B0">
      <w:pPr>
        <w:pStyle w:val="GOSTNormal"/>
      </w:pPr>
      <w:r w:rsidRPr="00FC26FB">
        <w:t>Состав и порядок заполнения полей вкладки «Основная информация» формуляра представлены в таблице </w:t>
      </w:r>
      <w:r w:rsidRPr="00FC26FB">
        <w:fldChar w:fldCharType="begin"/>
      </w:r>
      <w:r w:rsidRPr="00FC26FB">
        <w:instrText xml:space="preserve"> REF _Ref488334367 \h  \* MERGEFORMAT </w:instrText>
      </w:r>
      <w:r w:rsidRPr="00FC26FB">
        <w:fldChar w:fldCharType="separate"/>
      </w:r>
      <w:r>
        <w:t>25</w:t>
      </w:r>
      <w:r w:rsidRPr="00FC26FB">
        <w:fldChar w:fldCharType="end"/>
      </w:r>
      <w:r w:rsidRPr="00FC26FB">
        <w:t>.</w:t>
      </w:r>
    </w:p>
    <w:p w:rsidR="004208B0" w:rsidRPr="00FC26FB" w:rsidRDefault="004208B0" w:rsidP="004208B0">
      <w:pPr>
        <w:pStyle w:val="GOSTNameTabl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Таблица \* ARABIC </w:instrText>
      </w:r>
      <w:r w:rsidRPr="00FC26FB">
        <w:rPr>
          <w:noProof/>
        </w:rPr>
        <w:fldChar w:fldCharType="separate"/>
      </w:r>
      <w:bookmarkStart w:id="18" w:name="_Ref488334367"/>
      <w:bookmarkStart w:id="19" w:name="_Toc57047845"/>
      <w:bookmarkStart w:id="20" w:name="_Toc59137029"/>
      <w:bookmarkStart w:id="21" w:name="_Toc92882802"/>
      <w:bookmarkStart w:id="22" w:name="_Toc93927391"/>
      <w:bookmarkStart w:id="23" w:name="_Toc97544296"/>
      <w:r>
        <w:rPr>
          <w:noProof/>
        </w:rPr>
        <w:t>25</w:t>
      </w:r>
      <w:bookmarkEnd w:id="18"/>
      <w:r w:rsidRPr="00FC26FB">
        <w:rPr>
          <w:noProof/>
        </w:rPr>
        <w:fldChar w:fldCharType="end"/>
      </w:r>
      <w:r w:rsidRPr="00FC26FB">
        <w:t>. Описание реквизитного состава вкладки «Основная информация»</w:t>
      </w:r>
      <w:bookmarkEnd w:id="19"/>
      <w:bookmarkEnd w:id="20"/>
      <w:bookmarkEnd w:id="21"/>
      <w:bookmarkEnd w:id="22"/>
      <w:bookmarkEnd w:id="23"/>
    </w:p>
    <w:tbl>
      <w:tblPr>
        <w:tblStyle w:val="GOSTTable"/>
        <w:tblW w:w="5000" w:type="pct"/>
        <w:tblLayout w:type="fixed"/>
        <w:tblLook w:val="04A0" w:firstRow="1" w:lastRow="0" w:firstColumn="1" w:lastColumn="0" w:noHBand="0" w:noVBand="1"/>
      </w:tblPr>
      <w:tblGrid>
        <w:gridCol w:w="2985"/>
        <w:gridCol w:w="6643"/>
      </w:tblGrid>
      <w:tr w:rsidR="004208B0" w:rsidRPr="00FC26FB" w:rsidTr="00ED3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Head"/>
            </w:pPr>
            <w:r w:rsidRPr="00FC26FB">
              <w:t>Наименование реквизита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Head"/>
            </w:pPr>
            <w:r w:rsidRPr="00FC26FB">
              <w:t>Правила заполнения реквизита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:rsidR="004208B0" w:rsidRPr="00FC26FB" w:rsidRDefault="004208B0" w:rsidP="00ED36C4">
            <w:pPr>
              <w:pStyle w:val="GOSTTablenorm"/>
            </w:pPr>
            <w:r w:rsidRPr="00FC26FB">
              <w:t>Блок «Основная часть»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Статус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автоматически при выполнении переходов ЖЦ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создания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автоматически при создании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утверждения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системная дата утверждения документа (переход на статус «Зарегистрирован»)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отправки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системная дата отправки документа (переход на статус «Отправлен»)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Тема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Вводится вручную пользователем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введения в действие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Вводится вручную пользователем.</w:t>
            </w:r>
          </w:p>
          <w:p w:rsidR="004208B0" w:rsidRPr="00FC26FB" w:rsidRDefault="004208B0" w:rsidP="00ED36C4">
            <w:pPr>
              <w:pStyle w:val="GOSTTablenorm"/>
            </w:pPr>
            <w:r w:rsidRPr="00FC26FB">
              <w:t>По умолчанию устанавливается значение, равное системной дате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Вид направляемой информации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из справочника видов направляемой информации (для выбора доступны только актуальные на дату Произвольного документа записи в статусе «Актуально»)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Содержание сообщения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вручную пользователем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2"/>
          </w:tcPr>
          <w:p w:rsidR="004208B0" w:rsidRPr="00FC26FB" w:rsidRDefault="004208B0" w:rsidP="00ED36C4">
            <w:pPr>
              <w:pStyle w:val="GOSTTablenorm"/>
            </w:pPr>
            <w:r w:rsidRPr="00FC26FB">
              <w:t>Блок «Вложения»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Наименование файла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наименование файла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вложения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системная дата, когда был прикреплен файл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Размер вложения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 xml:space="preserve">Указывается размер файла (В, </w:t>
            </w:r>
            <w:proofErr w:type="spellStart"/>
            <w:r w:rsidRPr="00FC26FB">
              <w:t>кВ</w:t>
            </w:r>
            <w:proofErr w:type="spellEnd"/>
            <w:r w:rsidRPr="00FC26FB">
              <w:t xml:space="preserve">, </w:t>
            </w:r>
            <w:proofErr w:type="spellStart"/>
            <w:r w:rsidRPr="00FC26FB">
              <w:t>Mb</w:t>
            </w:r>
            <w:proofErr w:type="spellEnd"/>
            <w:r w:rsidRPr="00FC26FB">
              <w:t>)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Комментарий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комментарий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:rsidR="004208B0" w:rsidRPr="00FC26FB" w:rsidRDefault="004208B0" w:rsidP="00ED36C4">
            <w:pPr>
              <w:pStyle w:val="GOSTTablenorm"/>
            </w:pPr>
            <w:r w:rsidRPr="00FC26FB">
              <w:t>Блок «Подписи»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Код по сводному реестру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Определяется организация по логину пользователя, создающего документ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Код ТОФК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код ТОФК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Наименование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Определяется организация по логину пользователя, создающего документ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Ответственный исполнитель (Должность)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Определяется должность исполнителя по логину пользователя, создающего документ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Ответственный исполнитель (Расшифровка подписи)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Определяется ФИО исполнителя по логину пользователя, создающего документ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Телефон ответственного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вручную исполнителем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rPr>
                <w:szCs w:val="22"/>
              </w:rPr>
              <w:t>Руководитель (Должность)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вручную или автоматически при выполнении операции утверждения в соответствии с листом согласования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Руководитель (Расшифровка подписи)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вручную или автоматически при выполнении операции утверждения в соответствии с листом согласования. Если реквизит предварительно заполнен вручную, то при выполнении операции согласования заполнение данными из листа согласования не требуется</w:t>
            </w:r>
          </w:p>
        </w:tc>
      </w:tr>
    </w:tbl>
    <w:p w:rsidR="004208B0" w:rsidRPr="00FC26FB" w:rsidRDefault="004208B0" w:rsidP="004208B0">
      <w:pPr>
        <w:pStyle w:val="GOSTNormal"/>
      </w:pPr>
      <w:bookmarkStart w:id="24" w:name="OLE_LINK73"/>
      <w:bookmarkStart w:id="25" w:name="OLE_LINK74"/>
      <w:r w:rsidRPr="00FC26FB">
        <w:t>На рисунке </w:t>
      </w:r>
      <w:r w:rsidRPr="00FC26FB">
        <w:fldChar w:fldCharType="begin"/>
      </w:r>
      <w:r w:rsidRPr="00FC26FB">
        <w:instrText xml:space="preserve"> REF _Ref32239296 \h </w:instrText>
      </w:r>
      <w:r w:rsidRPr="00FC26FB">
        <w:fldChar w:fldCharType="separate"/>
      </w:r>
      <w:r>
        <w:rPr>
          <w:noProof/>
        </w:rPr>
        <w:t>28</w:t>
      </w:r>
      <w:r w:rsidRPr="00FC26FB">
        <w:fldChar w:fldCharType="end"/>
      </w:r>
      <w:r w:rsidRPr="00FC26FB">
        <w:t xml:space="preserve"> показана ВФ формуляра «Произвольный документ», вкладка «Получатели».</w:t>
      </w:r>
    </w:p>
    <w:bookmarkEnd w:id="24"/>
    <w:bookmarkEnd w:id="25"/>
    <w:p w:rsidR="004208B0" w:rsidRPr="00FC26FB" w:rsidRDefault="004208B0" w:rsidP="004208B0">
      <w:pPr>
        <w:pStyle w:val="GOSTFigure"/>
      </w:pPr>
      <w:r w:rsidRPr="00FC26FB">
        <w:rPr>
          <w:noProof/>
        </w:rPr>
        <w:drawing>
          <wp:inline distT="0" distB="0" distL="0" distR="0" wp14:anchorId="133AAE7A" wp14:editId="4D444BF2">
            <wp:extent cx="5991225" cy="1571854"/>
            <wp:effectExtent l="19050" t="19050" r="9525" b="2857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2860" cy="157490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26" w:name="_Ref32239296"/>
      <w:bookmarkStart w:id="27" w:name="_Toc57047859"/>
      <w:bookmarkStart w:id="28" w:name="_Toc59137131"/>
      <w:bookmarkStart w:id="29" w:name="_Toc92882914"/>
      <w:bookmarkStart w:id="30" w:name="_Toc93927645"/>
      <w:bookmarkStart w:id="31" w:name="_Toc97544332"/>
      <w:r>
        <w:rPr>
          <w:noProof/>
        </w:rPr>
        <w:t>28</w:t>
      </w:r>
      <w:bookmarkEnd w:id="26"/>
      <w:r w:rsidRPr="00FC26FB">
        <w:rPr>
          <w:noProof/>
        </w:rPr>
        <w:fldChar w:fldCharType="end"/>
      </w:r>
      <w:r w:rsidRPr="00FC26FB">
        <w:t>. ВФ формуляра «Произвольный документ», вкладка «Получатели»</w:t>
      </w:r>
      <w:bookmarkEnd w:id="27"/>
      <w:bookmarkEnd w:id="28"/>
      <w:bookmarkEnd w:id="29"/>
      <w:bookmarkEnd w:id="30"/>
      <w:bookmarkEnd w:id="31"/>
    </w:p>
    <w:p w:rsidR="004208B0" w:rsidRPr="00FC26FB" w:rsidRDefault="004208B0" w:rsidP="004208B0">
      <w:pPr>
        <w:pStyle w:val="GOSTNormal"/>
      </w:pPr>
      <w:r w:rsidRPr="00FC26FB">
        <w:t>Состав и порядок заполнения полей вкладки «Получатели» представлены в таблице </w:t>
      </w:r>
      <w:r w:rsidRPr="00FC26FB">
        <w:fldChar w:fldCharType="begin"/>
      </w:r>
      <w:r w:rsidRPr="00FC26FB">
        <w:instrText xml:space="preserve"> REF _Ref872743 \h  \* MERGEFORMAT </w:instrText>
      </w:r>
      <w:r w:rsidRPr="00FC26FB">
        <w:fldChar w:fldCharType="separate"/>
      </w:r>
      <w:r>
        <w:t>26</w:t>
      </w:r>
      <w:r w:rsidRPr="00FC26FB">
        <w:fldChar w:fldCharType="end"/>
      </w:r>
      <w:r w:rsidRPr="00FC26FB">
        <w:t>. Данная вкладка доступна только пользователям организации-создателя документа.</w:t>
      </w:r>
    </w:p>
    <w:p w:rsidR="004208B0" w:rsidRPr="00FC26FB" w:rsidRDefault="004208B0" w:rsidP="004208B0">
      <w:pPr>
        <w:pStyle w:val="GOSTNameTabl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Таблица \* ARABIC </w:instrText>
      </w:r>
      <w:r w:rsidRPr="00FC26FB">
        <w:rPr>
          <w:noProof/>
        </w:rPr>
        <w:fldChar w:fldCharType="separate"/>
      </w:r>
      <w:bookmarkStart w:id="32" w:name="_Ref872743"/>
      <w:bookmarkStart w:id="33" w:name="_Toc57047846"/>
      <w:bookmarkStart w:id="34" w:name="_Toc59137030"/>
      <w:bookmarkStart w:id="35" w:name="_Toc92882803"/>
      <w:bookmarkStart w:id="36" w:name="_Toc93927392"/>
      <w:bookmarkStart w:id="37" w:name="_Toc97544297"/>
      <w:r>
        <w:rPr>
          <w:noProof/>
        </w:rPr>
        <w:t>26</w:t>
      </w:r>
      <w:bookmarkEnd w:id="32"/>
      <w:r w:rsidRPr="00FC26FB">
        <w:rPr>
          <w:noProof/>
        </w:rPr>
        <w:fldChar w:fldCharType="end"/>
      </w:r>
      <w:r w:rsidRPr="00FC26FB">
        <w:t>. Состав и порядок заполнения табличной части «Получатели» вкладки «Получатели»</w:t>
      </w:r>
      <w:bookmarkEnd w:id="33"/>
      <w:bookmarkEnd w:id="34"/>
      <w:bookmarkEnd w:id="35"/>
      <w:bookmarkEnd w:id="36"/>
      <w:bookmarkEnd w:id="37"/>
    </w:p>
    <w:tbl>
      <w:tblPr>
        <w:tblStyle w:val="GOSTTable"/>
        <w:tblW w:w="5000" w:type="pct"/>
        <w:tblLayout w:type="fixed"/>
        <w:tblLook w:val="04A0" w:firstRow="1" w:lastRow="0" w:firstColumn="1" w:lastColumn="0" w:noHBand="0" w:noVBand="1"/>
      </w:tblPr>
      <w:tblGrid>
        <w:gridCol w:w="2869"/>
        <w:gridCol w:w="6759"/>
      </w:tblGrid>
      <w:tr w:rsidR="004208B0" w:rsidRPr="00FC26FB" w:rsidTr="00ED3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0" w:type="pct"/>
          </w:tcPr>
          <w:p w:rsidR="004208B0" w:rsidRPr="00FC26FB" w:rsidRDefault="004208B0" w:rsidP="00ED36C4">
            <w:pPr>
              <w:pStyle w:val="GOSTTableHead"/>
            </w:pPr>
            <w:r w:rsidRPr="00FC26FB">
              <w:t>Наименование реквизита</w:t>
            </w:r>
          </w:p>
        </w:tc>
        <w:tc>
          <w:tcPr>
            <w:tcW w:w="3510" w:type="pct"/>
          </w:tcPr>
          <w:p w:rsidR="004208B0" w:rsidRPr="00FC26FB" w:rsidRDefault="004208B0" w:rsidP="00ED36C4">
            <w:pPr>
              <w:pStyle w:val="GOSTTableHead"/>
            </w:pPr>
            <w:r w:rsidRPr="00FC26FB">
              <w:t>Правила заполнения реквизита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Код получателя</w:t>
            </w:r>
          </w:p>
        </w:tc>
        <w:tc>
          <w:tcPr>
            <w:tcW w:w="351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автоматически при выборе получателя из справочника: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из Сводного реестра значением поля ORGCODE;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из ТОФК определяется код организации СР (</w:t>
            </w:r>
            <w:proofErr w:type="spellStart"/>
            <w:r w:rsidRPr="00FC26FB">
              <w:t>orgcode</w:t>
            </w:r>
            <w:proofErr w:type="spellEnd"/>
            <w:r w:rsidRPr="00FC26FB">
              <w:t xml:space="preserve">) из сводного реестра, где код ТОФК = </w:t>
            </w:r>
            <w:proofErr w:type="spellStart"/>
            <w:r w:rsidRPr="00FC26FB">
              <w:t>selforfkcode</w:t>
            </w:r>
            <w:proofErr w:type="spellEnd"/>
            <w:r w:rsidRPr="00FC26FB">
              <w:t>;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из ИП/КФХ значением поля MO_CLIENTCODE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9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Код ТОФК получателя</w:t>
            </w:r>
          </w:p>
        </w:tc>
        <w:tc>
          <w:tcPr>
            <w:tcW w:w="351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автоматически при выборе получателя из справочника ТОФК значением поля CODE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9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Наименование получателя</w:t>
            </w:r>
          </w:p>
        </w:tc>
        <w:tc>
          <w:tcPr>
            <w:tcW w:w="351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автоматически при выборе получателя из справочника: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из Сводного реестра полем ORGFULLNAME;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из ТОФК значением поля FULLNAME;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из ИП/КФХ значением поля MO_FULLNAME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9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Тип справочника</w:t>
            </w:r>
          </w:p>
        </w:tc>
        <w:tc>
          <w:tcPr>
            <w:tcW w:w="351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автоматически при выборе получателя. Указывается из какого справочника был выбран получатель: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Сводный реестр;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ТОФК;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ИП/КФХ</w:t>
            </w:r>
          </w:p>
        </w:tc>
      </w:tr>
    </w:tbl>
    <w:p w:rsidR="004208B0" w:rsidRPr="00FC26FB" w:rsidRDefault="004208B0" w:rsidP="004208B0">
      <w:pPr>
        <w:pStyle w:val="GOSTNormalWithout"/>
      </w:pPr>
      <w:bookmarkStart w:id="38" w:name="OLE_LINK11"/>
      <w:bookmarkStart w:id="39" w:name="OLE_LINK12"/>
      <w:bookmarkStart w:id="40" w:name="_Toc795745"/>
      <w:r w:rsidRPr="00FC26FB">
        <w:t>Вкладка содержит следующие кнопки:</w:t>
      </w:r>
    </w:p>
    <w:p w:rsidR="004208B0" w:rsidRPr="00FC26FB" w:rsidRDefault="004208B0" w:rsidP="004208B0">
      <w:pPr>
        <w:pStyle w:val="GOSTListmark1"/>
        <w:rPr>
          <w:noProof/>
        </w:rPr>
      </w:pPr>
      <w:r w:rsidRPr="00FC26FB">
        <w:rPr>
          <w:noProof/>
        </w:rPr>
        <w:t>«Добавить из сводного реестра» – при нажатии открывается диалоговая форма, в которой отображается СФ справочника «Сводный реестр». В диалоговой форме пользователь может выбрать одну или несколько записей, а так же использовать фильтрацию по реквизитам СФ. При нажатии на кнопку «ОК» выбранные записи добавляются в табличную часть «Получатели» документа «Произвольный документ». Кнопка доступна на статус «Черновик», «К отмене».</w:t>
      </w:r>
    </w:p>
    <w:p w:rsidR="004208B0" w:rsidRPr="00FC26FB" w:rsidRDefault="004208B0" w:rsidP="004208B0">
      <w:pPr>
        <w:pStyle w:val="GOSTListmark1"/>
        <w:rPr>
          <w:noProof/>
        </w:rPr>
      </w:pPr>
      <w:r w:rsidRPr="00FC26FB">
        <w:rPr>
          <w:noProof/>
        </w:rPr>
        <w:t>«Добавить  ИП/КФХ» – при нажатии открывается диалоговая форма, в которой отображается СФ справочника «Реестр ИП и КФХ». В диалоговой форме пользователь может выбрать одну или несколько записей, а так же использовать фильтрацию по реквизитам СФ. При нажатии на кнопку «ОК» выбранные записи добавляются в табличную часть «Получатели» документа «Произвольный документ». Кнопка доступна на статус «Черновик», «К отмене».</w:t>
      </w:r>
    </w:p>
    <w:p w:rsidR="004208B0" w:rsidRPr="00FC26FB" w:rsidRDefault="004208B0" w:rsidP="004208B0">
      <w:pPr>
        <w:pStyle w:val="GOSTListmark1"/>
        <w:rPr>
          <w:rStyle w:val="OTRSymItalic"/>
          <w:i w:val="0"/>
        </w:rPr>
      </w:pPr>
      <w:r w:rsidRPr="00FC26FB">
        <w:rPr>
          <w:noProof/>
        </w:rPr>
        <w:t>«Добавить из ТОФК» – при нажатии открывается диалоговая форма, в которой отображается СФ справочника «ТОФК 2.0». В диалоговой форме пользователь может выбрать одну или несколько записей, а так же использовать фильтрацию по реквизитам СФ. При нажатии на кнопку «ОК» выбранные записи добавляются в табличную часть «Получатели» документа «Произвольный документ». Кнопка доступна на статус «Черновик», «К отмене»</w:t>
      </w:r>
      <w:r w:rsidRPr="00FC26FB">
        <w:rPr>
          <w:rStyle w:val="OTRSymItalic"/>
        </w:rPr>
        <w:t>.</w:t>
      </w:r>
    </w:p>
    <w:p w:rsidR="004208B0" w:rsidRPr="00FC26FB" w:rsidRDefault="004208B0" w:rsidP="004208B0">
      <w:pPr>
        <w:pStyle w:val="GOSTNormal"/>
      </w:pPr>
      <w:bookmarkStart w:id="41" w:name="_Toc57047185"/>
      <w:bookmarkStart w:id="42" w:name="_Toc57047186"/>
      <w:bookmarkStart w:id="43" w:name="_Toc57047187"/>
      <w:bookmarkStart w:id="44" w:name="_Toc57047188"/>
      <w:bookmarkStart w:id="45" w:name="_Toc57047189"/>
      <w:bookmarkStart w:id="46" w:name="_Toc57047190"/>
      <w:bookmarkStart w:id="47" w:name="_Toc57047200"/>
      <w:bookmarkStart w:id="48" w:name="_Toc57047206"/>
      <w:bookmarkStart w:id="49" w:name="_Toc57047214"/>
      <w:bookmarkStart w:id="50" w:name="_Toc57047220"/>
      <w:bookmarkStart w:id="51" w:name="_Toc57047226"/>
      <w:bookmarkStart w:id="52" w:name="_Toc57047231"/>
      <w:bookmarkStart w:id="53" w:name="_Toc57047235"/>
      <w:bookmarkStart w:id="54" w:name="_Toc57047239"/>
      <w:bookmarkStart w:id="55" w:name="_Toc57047243"/>
      <w:bookmarkStart w:id="56" w:name="_Toc57047247"/>
      <w:bookmarkEnd w:id="38"/>
      <w:bookmarkEnd w:id="39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FC26FB">
        <w:t>На рисунке </w:t>
      </w:r>
      <w:r w:rsidRPr="00FC26FB">
        <w:fldChar w:fldCharType="begin"/>
      </w:r>
      <w:r w:rsidRPr="00FC26FB">
        <w:instrText xml:space="preserve"> REF _Ref32239604 \h </w:instrText>
      </w:r>
      <w:r w:rsidRPr="00FC26FB">
        <w:fldChar w:fldCharType="separate"/>
      </w:r>
      <w:r>
        <w:rPr>
          <w:noProof/>
        </w:rPr>
        <w:t>29</w:t>
      </w:r>
      <w:r w:rsidRPr="00FC26FB">
        <w:fldChar w:fldCharType="end"/>
      </w:r>
      <w:r w:rsidRPr="00FC26FB">
        <w:t xml:space="preserve"> показана </w:t>
      </w:r>
      <w:bookmarkStart w:id="57" w:name="OLE_LINK75"/>
      <w:bookmarkStart w:id="58" w:name="OLE_LINK76"/>
      <w:r w:rsidRPr="00FC26FB">
        <w:t>ВФ формуляра «Произвольный документ», вкладка «Отметки об исполнении»</w:t>
      </w:r>
      <w:bookmarkEnd w:id="57"/>
      <w:bookmarkEnd w:id="58"/>
      <w:r w:rsidRPr="00FC26FB">
        <w:t>.</w:t>
      </w:r>
    </w:p>
    <w:p w:rsidR="004208B0" w:rsidRPr="00FC26FB" w:rsidRDefault="004208B0" w:rsidP="004208B0">
      <w:pPr>
        <w:pStyle w:val="GOSTFigure"/>
        <w:rPr>
          <w:rStyle w:val="OTRSymItalic"/>
        </w:rPr>
      </w:pPr>
      <w:r w:rsidRPr="00FC26FB">
        <w:rPr>
          <w:noProof/>
        </w:rPr>
        <w:drawing>
          <wp:inline distT="0" distB="0" distL="0" distR="0" wp14:anchorId="502263A5" wp14:editId="52559DE3">
            <wp:extent cx="6029325" cy="1746135"/>
            <wp:effectExtent l="19050" t="19050" r="9525" b="2603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1524" cy="174966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59" w:name="_Ref32239604"/>
      <w:bookmarkStart w:id="60" w:name="_Toc57047860"/>
      <w:bookmarkStart w:id="61" w:name="_Toc59137132"/>
      <w:bookmarkStart w:id="62" w:name="_Toc92882915"/>
      <w:bookmarkStart w:id="63" w:name="_Toc93927646"/>
      <w:bookmarkStart w:id="64" w:name="_Toc97544333"/>
      <w:r>
        <w:rPr>
          <w:noProof/>
        </w:rPr>
        <w:t>29</w:t>
      </w:r>
      <w:bookmarkEnd w:id="59"/>
      <w:r w:rsidRPr="00FC26FB">
        <w:rPr>
          <w:noProof/>
        </w:rPr>
        <w:fldChar w:fldCharType="end"/>
      </w:r>
      <w:r w:rsidRPr="00FC26FB">
        <w:t>. ВФ формуляра «Произвольный документ». Вкладка «Отметки об исполнении»</w:t>
      </w:r>
      <w:bookmarkEnd w:id="60"/>
      <w:bookmarkEnd w:id="61"/>
      <w:bookmarkEnd w:id="62"/>
      <w:bookmarkEnd w:id="63"/>
      <w:bookmarkEnd w:id="64"/>
    </w:p>
    <w:p w:rsidR="004208B0" w:rsidRPr="00FC26FB" w:rsidRDefault="004208B0" w:rsidP="004208B0">
      <w:pPr>
        <w:pStyle w:val="GOSTNormal"/>
      </w:pPr>
      <w:r w:rsidRPr="00FC26FB">
        <w:t>Состав и порядок заполнения полей вкладки «Отметки об исполнении» представлен в таблице </w:t>
      </w:r>
      <w:r w:rsidRPr="00FC26FB">
        <w:fldChar w:fldCharType="begin"/>
      </w:r>
      <w:r w:rsidRPr="00FC26FB">
        <w:instrText xml:space="preserve"> REF _Ref32512806 \h  \* MERGEFORMAT </w:instrText>
      </w:r>
      <w:r w:rsidRPr="00FC26FB">
        <w:fldChar w:fldCharType="separate"/>
      </w:r>
      <w:r>
        <w:t>27</w:t>
      </w:r>
      <w:r w:rsidRPr="00FC26FB">
        <w:fldChar w:fldCharType="end"/>
      </w:r>
      <w:r w:rsidRPr="00FC26FB">
        <w:t>. Данная вкладка доступна только пользователям организации-создателя документа.</w:t>
      </w:r>
    </w:p>
    <w:p w:rsidR="004208B0" w:rsidRPr="00FC26FB" w:rsidRDefault="004208B0" w:rsidP="004208B0">
      <w:pPr>
        <w:pStyle w:val="GOSTNameTabl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Таблица \* ARABIC </w:instrText>
      </w:r>
      <w:r w:rsidRPr="00FC26FB">
        <w:rPr>
          <w:noProof/>
        </w:rPr>
        <w:fldChar w:fldCharType="separate"/>
      </w:r>
      <w:bookmarkStart w:id="65" w:name="_Ref32512806"/>
      <w:bookmarkStart w:id="66" w:name="_Toc57047847"/>
      <w:bookmarkStart w:id="67" w:name="_Toc59137031"/>
      <w:bookmarkStart w:id="68" w:name="_Toc92882804"/>
      <w:bookmarkStart w:id="69" w:name="_Toc93927393"/>
      <w:bookmarkStart w:id="70" w:name="_Toc97544298"/>
      <w:r>
        <w:rPr>
          <w:noProof/>
        </w:rPr>
        <w:t>27</w:t>
      </w:r>
      <w:bookmarkEnd w:id="65"/>
      <w:r w:rsidRPr="00FC26FB">
        <w:rPr>
          <w:noProof/>
        </w:rPr>
        <w:fldChar w:fldCharType="end"/>
      </w:r>
      <w:r w:rsidRPr="00FC26FB">
        <w:t xml:space="preserve">. </w:t>
      </w:r>
      <w:bookmarkStart w:id="71" w:name="OLE_LINK84"/>
      <w:r w:rsidRPr="00FC26FB">
        <w:t xml:space="preserve">Описание реквизитного состава </w:t>
      </w:r>
      <w:bookmarkStart w:id="72" w:name="OLE_LINK77"/>
      <w:bookmarkStart w:id="73" w:name="OLE_LINK78"/>
      <w:r w:rsidRPr="00FC26FB">
        <w:t>вкладки «</w:t>
      </w:r>
      <w:bookmarkEnd w:id="71"/>
      <w:r w:rsidRPr="00FC26FB">
        <w:t>Отметки об исполнении»</w:t>
      </w:r>
      <w:bookmarkEnd w:id="66"/>
      <w:bookmarkEnd w:id="67"/>
      <w:bookmarkEnd w:id="68"/>
      <w:bookmarkEnd w:id="69"/>
      <w:bookmarkEnd w:id="70"/>
      <w:bookmarkEnd w:id="72"/>
      <w:bookmarkEnd w:id="73"/>
    </w:p>
    <w:tbl>
      <w:tblPr>
        <w:tblStyle w:val="GOSTTable"/>
        <w:tblW w:w="5000" w:type="pct"/>
        <w:tblLayout w:type="fixed"/>
        <w:tblLook w:val="04A0" w:firstRow="1" w:lastRow="0" w:firstColumn="1" w:lastColumn="0" w:noHBand="0" w:noVBand="1"/>
      </w:tblPr>
      <w:tblGrid>
        <w:gridCol w:w="2711"/>
        <w:gridCol w:w="6917"/>
      </w:tblGrid>
      <w:tr w:rsidR="004208B0" w:rsidRPr="00FC26FB" w:rsidTr="00ED3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08" w:type="pct"/>
          </w:tcPr>
          <w:p w:rsidR="004208B0" w:rsidRPr="00FC26FB" w:rsidRDefault="004208B0" w:rsidP="00ED36C4">
            <w:pPr>
              <w:pStyle w:val="GOSTTableHead"/>
            </w:pPr>
            <w:r w:rsidRPr="00FC26FB">
              <w:t>Наименование реквизита</w:t>
            </w:r>
          </w:p>
        </w:tc>
        <w:tc>
          <w:tcPr>
            <w:tcW w:w="3592" w:type="pct"/>
          </w:tcPr>
          <w:p w:rsidR="004208B0" w:rsidRPr="00FC26FB" w:rsidRDefault="004208B0" w:rsidP="00ED36C4">
            <w:pPr>
              <w:pStyle w:val="GOSTTableHead"/>
            </w:pPr>
            <w:r w:rsidRPr="00FC26FB">
              <w:t>Правила заполнения реквизита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8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прочтения</w:t>
            </w:r>
          </w:p>
        </w:tc>
        <w:tc>
          <w:tcPr>
            <w:tcW w:w="3592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системная дата прочтения документа (переход на статус «Прочтен» всех связанных документов)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08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исполнения</w:t>
            </w:r>
          </w:p>
        </w:tc>
        <w:tc>
          <w:tcPr>
            <w:tcW w:w="3592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системная дата исполнения документа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08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отказа</w:t>
            </w:r>
          </w:p>
        </w:tc>
        <w:tc>
          <w:tcPr>
            <w:tcW w:w="3592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системная дата отказа документа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2"/>
          </w:tcPr>
          <w:p w:rsidR="004208B0" w:rsidRPr="00FC26FB" w:rsidRDefault="004208B0" w:rsidP="00ED36C4">
            <w:pPr>
              <w:pStyle w:val="GOSTTablenorm"/>
            </w:pPr>
            <w:r w:rsidRPr="00FC26FB">
              <w:t>Блок «Контроль исполнения»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8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–</w:t>
            </w:r>
          </w:p>
        </w:tc>
        <w:tc>
          <w:tcPr>
            <w:tcW w:w="3592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Табличная часть.</w:t>
            </w:r>
          </w:p>
          <w:p w:rsidR="004208B0" w:rsidRPr="00FC26FB" w:rsidRDefault="004208B0" w:rsidP="00ED36C4">
            <w:pPr>
              <w:pStyle w:val="GOSTTablenorm"/>
            </w:pPr>
            <w:r w:rsidRPr="00FC26FB">
              <w:t>Связи документа с «Произвольным документом (входящий)»</w:t>
            </w:r>
          </w:p>
        </w:tc>
      </w:tr>
    </w:tbl>
    <w:p w:rsidR="004208B0" w:rsidRPr="00FC26FB" w:rsidRDefault="004208B0" w:rsidP="004208B0">
      <w:pPr>
        <w:pStyle w:val="GOSTNormal"/>
      </w:pPr>
      <w:bookmarkStart w:id="74" w:name="OLE_LINK87"/>
      <w:bookmarkStart w:id="75" w:name="OLE_LINK88"/>
      <w:r w:rsidRPr="00FC26FB">
        <w:t>На рисунке </w:t>
      </w:r>
      <w:r w:rsidRPr="00FC26FB">
        <w:fldChar w:fldCharType="begin"/>
      </w:r>
      <w:r w:rsidRPr="00FC26FB">
        <w:instrText xml:space="preserve"> REF _Ref32239876 \h </w:instrText>
      </w:r>
      <w:r w:rsidRPr="00FC26FB">
        <w:fldChar w:fldCharType="separate"/>
      </w:r>
      <w:r>
        <w:rPr>
          <w:noProof/>
        </w:rPr>
        <w:t>30</w:t>
      </w:r>
      <w:r w:rsidRPr="00FC26FB">
        <w:fldChar w:fldCharType="end"/>
      </w:r>
      <w:r w:rsidRPr="00FC26FB">
        <w:t xml:space="preserve"> показана ВФ формуляра «Произвольный документ», вкладка «Отметка об отзыве».</w:t>
      </w:r>
    </w:p>
    <w:bookmarkEnd w:id="74"/>
    <w:bookmarkEnd w:id="75"/>
    <w:p w:rsidR="004208B0" w:rsidRPr="00FC26FB" w:rsidRDefault="004208B0" w:rsidP="004208B0">
      <w:pPr>
        <w:pStyle w:val="GOSTFigure"/>
      </w:pPr>
      <w:r w:rsidRPr="00FC26FB">
        <w:rPr>
          <w:noProof/>
        </w:rPr>
        <w:drawing>
          <wp:inline distT="0" distB="0" distL="0" distR="0" wp14:anchorId="3996EB5A" wp14:editId="6DCFA606">
            <wp:extent cx="6083935" cy="1460546"/>
            <wp:effectExtent l="19050" t="19050" r="12065" b="2540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4701" cy="14607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76" w:name="_Ref32239876"/>
      <w:bookmarkStart w:id="77" w:name="_Toc57047861"/>
      <w:bookmarkStart w:id="78" w:name="_Toc59137133"/>
      <w:bookmarkStart w:id="79" w:name="_Toc92882916"/>
      <w:bookmarkStart w:id="80" w:name="_Toc93927647"/>
      <w:bookmarkStart w:id="81" w:name="_Toc97544334"/>
      <w:r>
        <w:rPr>
          <w:noProof/>
        </w:rPr>
        <w:t>30</w:t>
      </w:r>
      <w:bookmarkEnd w:id="76"/>
      <w:r w:rsidRPr="00FC26FB">
        <w:rPr>
          <w:noProof/>
        </w:rPr>
        <w:fldChar w:fldCharType="end"/>
      </w:r>
      <w:r w:rsidRPr="00FC26FB">
        <w:t>. ВФ формуляра «Произвольный документ». Вкладка «</w:t>
      </w:r>
      <w:bookmarkStart w:id="82" w:name="OLE_LINK85"/>
      <w:bookmarkStart w:id="83" w:name="OLE_LINK86"/>
      <w:r w:rsidRPr="00FC26FB">
        <w:t>Уведомления</w:t>
      </w:r>
      <w:bookmarkEnd w:id="82"/>
      <w:bookmarkEnd w:id="83"/>
      <w:r w:rsidRPr="00FC26FB">
        <w:t>»</w:t>
      </w:r>
      <w:bookmarkEnd w:id="77"/>
      <w:bookmarkEnd w:id="78"/>
      <w:bookmarkEnd w:id="79"/>
      <w:bookmarkEnd w:id="80"/>
      <w:bookmarkEnd w:id="81"/>
    </w:p>
    <w:p w:rsidR="004208B0" w:rsidRPr="00FC26FB" w:rsidRDefault="004208B0" w:rsidP="004208B0">
      <w:pPr>
        <w:pStyle w:val="GOSTNormal"/>
      </w:pPr>
      <w:r w:rsidRPr="00FC26FB">
        <w:t>Состав и порядок заполнения полей вкладки «Отметка об отзыве» представлены в таблице </w:t>
      </w:r>
      <w:r w:rsidRPr="00FC26FB">
        <w:fldChar w:fldCharType="begin"/>
      </w:r>
      <w:r w:rsidRPr="00FC26FB">
        <w:instrText xml:space="preserve"> REF _Ref32240153 \h  \* MERGEFORMAT </w:instrText>
      </w:r>
      <w:r w:rsidRPr="00FC26FB">
        <w:fldChar w:fldCharType="separate"/>
      </w:r>
      <w:r>
        <w:t>28</w:t>
      </w:r>
      <w:r w:rsidRPr="00FC26FB">
        <w:fldChar w:fldCharType="end"/>
      </w:r>
      <w:r w:rsidRPr="00FC26FB">
        <w:t>. Данная вкладка доступна только если документ был отозван.</w:t>
      </w:r>
    </w:p>
    <w:p w:rsidR="004208B0" w:rsidRPr="00FC26FB" w:rsidRDefault="004208B0" w:rsidP="004208B0">
      <w:pPr>
        <w:pStyle w:val="GOSTNameTabl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Таблица \* ARABIC </w:instrText>
      </w:r>
      <w:r w:rsidRPr="00FC26FB">
        <w:rPr>
          <w:noProof/>
        </w:rPr>
        <w:fldChar w:fldCharType="separate"/>
      </w:r>
      <w:bookmarkStart w:id="84" w:name="_Ref32240153"/>
      <w:bookmarkStart w:id="85" w:name="_Toc57047848"/>
      <w:bookmarkStart w:id="86" w:name="_Toc59137032"/>
      <w:bookmarkStart w:id="87" w:name="_Toc92882805"/>
      <w:bookmarkStart w:id="88" w:name="_Toc93927394"/>
      <w:bookmarkStart w:id="89" w:name="_Toc97544299"/>
      <w:r>
        <w:rPr>
          <w:noProof/>
        </w:rPr>
        <w:t>28</w:t>
      </w:r>
      <w:bookmarkEnd w:id="84"/>
      <w:r w:rsidRPr="00FC26FB">
        <w:rPr>
          <w:noProof/>
        </w:rPr>
        <w:fldChar w:fldCharType="end"/>
      </w:r>
      <w:r w:rsidRPr="00FC26FB">
        <w:t xml:space="preserve">. </w:t>
      </w:r>
      <w:bookmarkStart w:id="90" w:name="OLE_LINK91"/>
      <w:bookmarkStart w:id="91" w:name="OLE_LINK92"/>
      <w:r w:rsidRPr="00FC26FB">
        <w:t>Описание реквизитного состава вкладки «Уведомления»</w:t>
      </w:r>
      <w:bookmarkEnd w:id="85"/>
      <w:bookmarkEnd w:id="86"/>
      <w:bookmarkEnd w:id="87"/>
      <w:bookmarkEnd w:id="88"/>
      <w:bookmarkEnd w:id="89"/>
      <w:bookmarkEnd w:id="90"/>
      <w:bookmarkEnd w:id="91"/>
    </w:p>
    <w:tbl>
      <w:tblPr>
        <w:tblStyle w:val="GOSTTable"/>
        <w:tblW w:w="5000" w:type="pct"/>
        <w:tblLayout w:type="fixed"/>
        <w:tblLook w:val="04A0" w:firstRow="1" w:lastRow="0" w:firstColumn="1" w:lastColumn="0" w:noHBand="0" w:noVBand="1"/>
      </w:tblPr>
      <w:tblGrid>
        <w:gridCol w:w="2704"/>
        <w:gridCol w:w="6924"/>
      </w:tblGrid>
      <w:tr w:rsidR="004208B0" w:rsidRPr="00FC26FB" w:rsidTr="00ED3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04" w:type="pct"/>
          </w:tcPr>
          <w:p w:rsidR="004208B0" w:rsidRPr="00FC26FB" w:rsidRDefault="004208B0" w:rsidP="00ED36C4">
            <w:pPr>
              <w:pStyle w:val="GOSTTableHead"/>
            </w:pPr>
            <w:r w:rsidRPr="00FC26FB">
              <w:t>Наименование реквизита</w:t>
            </w:r>
          </w:p>
        </w:tc>
        <w:tc>
          <w:tcPr>
            <w:tcW w:w="3596" w:type="pct"/>
          </w:tcPr>
          <w:p w:rsidR="004208B0" w:rsidRPr="00FC26FB" w:rsidRDefault="004208B0" w:rsidP="00ED36C4">
            <w:pPr>
              <w:pStyle w:val="GOSTTableHead"/>
            </w:pPr>
            <w:r w:rsidRPr="00FC26FB">
              <w:t>Правила заполнения реквизита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4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отзыва</w:t>
            </w:r>
          </w:p>
        </w:tc>
        <w:tc>
          <w:tcPr>
            <w:tcW w:w="3596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системная дата отзыва документа (переход на статус «Отозван»)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04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Причина отзыва</w:t>
            </w:r>
          </w:p>
        </w:tc>
        <w:tc>
          <w:tcPr>
            <w:tcW w:w="3596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причина отзыва документа (переход на статус «Отозван»)</w:t>
            </w:r>
          </w:p>
        </w:tc>
      </w:tr>
    </w:tbl>
    <w:p w:rsidR="004208B0" w:rsidRPr="00FC26FB" w:rsidRDefault="004208B0" w:rsidP="004208B0">
      <w:pPr>
        <w:pStyle w:val="GOSTNormal"/>
      </w:pPr>
      <w:bookmarkStart w:id="92" w:name="_Toc57047253"/>
      <w:bookmarkStart w:id="93" w:name="_Toc57047259"/>
      <w:bookmarkStart w:id="94" w:name="_Toc57047265"/>
      <w:bookmarkStart w:id="95" w:name="_Toc57047271"/>
      <w:bookmarkStart w:id="96" w:name="_Toc57047277"/>
      <w:bookmarkStart w:id="97" w:name="_Toc433300577"/>
      <w:bookmarkStart w:id="98" w:name="_Toc433301085"/>
      <w:bookmarkStart w:id="99" w:name="_Toc433307521"/>
      <w:bookmarkStart w:id="100" w:name="_Toc433308163"/>
      <w:bookmarkStart w:id="101" w:name="_Toc433308483"/>
      <w:bookmarkStart w:id="102" w:name="_Toc433308802"/>
      <w:bookmarkStart w:id="103" w:name="_Toc433309136"/>
      <w:bookmarkStart w:id="104" w:name="_Toc433300583"/>
      <w:bookmarkStart w:id="105" w:name="_Toc433301091"/>
      <w:bookmarkStart w:id="106" w:name="_Toc433307527"/>
      <w:bookmarkStart w:id="107" w:name="_Toc433308169"/>
      <w:bookmarkStart w:id="108" w:name="_Toc433308489"/>
      <w:bookmarkStart w:id="109" w:name="_Toc433308808"/>
      <w:bookmarkStart w:id="110" w:name="_Toc433309142"/>
      <w:bookmarkStart w:id="111" w:name="_Toc433300585"/>
      <w:bookmarkStart w:id="112" w:name="_Toc433301093"/>
      <w:bookmarkStart w:id="113" w:name="_Toc433307529"/>
      <w:bookmarkStart w:id="114" w:name="_Toc433308171"/>
      <w:bookmarkStart w:id="115" w:name="_Toc433308491"/>
      <w:bookmarkStart w:id="116" w:name="_Toc433308810"/>
      <w:bookmarkStart w:id="117" w:name="_Toc433309144"/>
      <w:bookmarkStart w:id="118" w:name="_Toc433300586"/>
      <w:bookmarkStart w:id="119" w:name="_Toc433301094"/>
      <w:bookmarkStart w:id="120" w:name="_Toc433307530"/>
      <w:bookmarkStart w:id="121" w:name="_Toc433308172"/>
      <w:bookmarkStart w:id="122" w:name="_Toc433308492"/>
      <w:bookmarkStart w:id="123" w:name="_Toc433308811"/>
      <w:bookmarkStart w:id="124" w:name="_Toc433309145"/>
      <w:bookmarkStart w:id="125" w:name="_Toc433300587"/>
      <w:bookmarkStart w:id="126" w:name="_Toc433301095"/>
      <w:bookmarkStart w:id="127" w:name="_Toc433307531"/>
      <w:bookmarkStart w:id="128" w:name="_Toc433308173"/>
      <w:bookmarkStart w:id="129" w:name="_Toc433308493"/>
      <w:bookmarkStart w:id="130" w:name="_Toc433308812"/>
      <w:bookmarkStart w:id="131" w:name="_Toc433309146"/>
      <w:bookmarkStart w:id="132" w:name="_Toc433300594"/>
      <w:bookmarkStart w:id="133" w:name="_Toc433301102"/>
      <w:bookmarkStart w:id="134" w:name="_Toc433307538"/>
      <w:bookmarkStart w:id="135" w:name="_Toc433308180"/>
      <w:bookmarkStart w:id="136" w:name="_Toc433308500"/>
      <w:bookmarkStart w:id="137" w:name="_Toc433308819"/>
      <w:bookmarkStart w:id="138" w:name="_Toc433309153"/>
      <w:bookmarkStart w:id="139" w:name="_Toc433300599"/>
      <w:bookmarkStart w:id="140" w:name="_Toc433301107"/>
      <w:bookmarkStart w:id="141" w:name="_Toc433307543"/>
      <w:bookmarkStart w:id="142" w:name="_Toc433308185"/>
      <w:bookmarkStart w:id="143" w:name="_Toc433308505"/>
      <w:bookmarkStart w:id="144" w:name="_Toc433308824"/>
      <w:bookmarkStart w:id="145" w:name="_Toc433309158"/>
      <w:bookmarkStart w:id="146" w:name="_Toc433300604"/>
      <w:bookmarkStart w:id="147" w:name="_Toc433301112"/>
      <w:bookmarkStart w:id="148" w:name="_Toc433307548"/>
      <w:bookmarkStart w:id="149" w:name="_Toc433308190"/>
      <w:bookmarkStart w:id="150" w:name="_Toc433308510"/>
      <w:bookmarkStart w:id="151" w:name="_Toc433308829"/>
      <w:bookmarkStart w:id="152" w:name="_Toc433309163"/>
      <w:bookmarkStart w:id="153" w:name="_Toc433300611"/>
      <w:bookmarkStart w:id="154" w:name="_Toc433301119"/>
      <w:bookmarkStart w:id="155" w:name="_Toc433307555"/>
      <w:bookmarkStart w:id="156" w:name="_Toc433308197"/>
      <w:bookmarkStart w:id="157" w:name="_Toc433308517"/>
      <w:bookmarkStart w:id="158" w:name="_Toc433308836"/>
      <w:bookmarkStart w:id="159" w:name="_Toc433309170"/>
      <w:bookmarkStart w:id="160" w:name="_Toc433300612"/>
      <w:bookmarkStart w:id="161" w:name="_Toc433301120"/>
      <w:bookmarkStart w:id="162" w:name="_Toc433307556"/>
      <w:bookmarkStart w:id="163" w:name="_Toc433308198"/>
      <w:bookmarkStart w:id="164" w:name="_Toc433308518"/>
      <w:bookmarkStart w:id="165" w:name="_Toc433308837"/>
      <w:bookmarkStart w:id="166" w:name="_Toc433309171"/>
      <w:bookmarkStart w:id="167" w:name="_Toc433300615"/>
      <w:bookmarkStart w:id="168" w:name="_Toc433301123"/>
      <w:bookmarkStart w:id="169" w:name="_Toc433307559"/>
      <w:bookmarkStart w:id="170" w:name="_Toc433308201"/>
      <w:bookmarkStart w:id="171" w:name="_Toc433308521"/>
      <w:bookmarkStart w:id="172" w:name="_Toc433308840"/>
      <w:bookmarkStart w:id="173" w:name="_Toc433309174"/>
      <w:bookmarkStart w:id="174" w:name="_Toc433300623"/>
      <w:bookmarkStart w:id="175" w:name="_Toc433301131"/>
      <w:bookmarkStart w:id="176" w:name="_Toc433307567"/>
      <w:bookmarkStart w:id="177" w:name="_Toc433308209"/>
      <w:bookmarkStart w:id="178" w:name="_Toc433308529"/>
      <w:bookmarkStart w:id="179" w:name="_Toc433308848"/>
      <w:bookmarkStart w:id="180" w:name="_Toc433309182"/>
      <w:bookmarkStart w:id="181" w:name="_Toc433300630"/>
      <w:bookmarkStart w:id="182" w:name="_Toc433301138"/>
      <w:bookmarkStart w:id="183" w:name="_Toc433307574"/>
      <w:bookmarkStart w:id="184" w:name="_Toc433308216"/>
      <w:bookmarkStart w:id="185" w:name="_Toc433308536"/>
      <w:bookmarkStart w:id="186" w:name="_Toc433308855"/>
      <w:bookmarkStart w:id="187" w:name="_Toc433309189"/>
      <w:bookmarkStart w:id="188" w:name="_Toc433300637"/>
      <w:bookmarkStart w:id="189" w:name="_Toc433301145"/>
      <w:bookmarkStart w:id="190" w:name="_Toc433307581"/>
      <w:bookmarkStart w:id="191" w:name="_Toc433308223"/>
      <w:bookmarkStart w:id="192" w:name="_Toc433308543"/>
      <w:bookmarkStart w:id="193" w:name="_Toc433308862"/>
      <w:bookmarkStart w:id="194" w:name="_Toc433309196"/>
      <w:bookmarkStart w:id="195" w:name="OLE_LINK9"/>
      <w:bookmarkStart w:id="196" w:name="OLE_LINK10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 w:rsidRPr="00FC26FB">
        <w:t xml:space="preserve">На рисунке </w:t>
      </w:r>
      <w:r w:rsidRPr="00FC26FB">
        <w:fldChar w:fldCharType="begin"/>
      </w:r>
      <w:r w:rsidRPr="00FC26FB">
        <w:instrText xml:space="preserve"> REF _Ref32240256 \h </w:instrText>
      </w:r>
      <w:r w:rsidRPr="00FC26FB">
        <w:fldChar w:fldCharType="separate"/>
      </w:r>
      <w:r>
        <w:rPr>
          <w:noProof/>
        </w:rPr>
        <w:t>31</w:t>
      </w:r>
      <w:r w:rsidRPr="00FC26FB">
        <w:fldChar w:fldCharType="end"/>
      </w:r>
      <w:r w:rsidRPr="00FC26FB">
        <w:t xml:space="preserve"> показана </w:t>
      </w:r>
      <w:bookmarkStart w:id="197" w:name="OLE_LINK89"/>
      <w:bookmarkStart w:id="198" w:name="OLE_LINK90"/>
      <w:r w:rsidRPr="00FC26FB">
        <w:t>ВФ формуляра «Произвольный документ», вкладка «Лист согласования»</w:t>
      </w:r>
      <w:bookmarkEnd w:id="197"/>
      <w:bookmarkEnd w:id="198"/>
      <w:r w:rsidRPr="00FC26FB">
        <w:t>.</w:t>
      </w:r>
    </w:p>
    <w:bookmarkEnd w:id="195"/>
    <w:bookmarkEnd w:id="196"/>
    <w:p w:rsidR="004208B0" w:rsidRPr="00FC26FB" w:rsidRDefault="004208B0" w:rsidP="004208B0">
      <w:pPr>
        <w:pStyle w:val="GOSTFigure"/>
        <w:rPr>
          <w:rStyle w:val="OTRSymItalic"/>
        </w:rPr>
      </w:pPr>
      <w:r w:rsidRPr="00FC26FB">
        <w:rPr>
          <w:noProof/>
        </w:rPr>
        <w:drawing>
          <wp:inline distT="0" distB="0" distL="0" distR="0" wp14:anchorId="52211536" wp14:editId="5A379B26">
            <wp:extent cx="6152515" cy="2481580"/>
            <wp:effectExtent l="19050" t="19050" r="19685" b="1397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815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199" w:name="_Ref32240256"/>
      <w:bookmarkStart w:id="200" w:name="_Toc57047862"/>
      <w:bookmarkStart w:id="201" w:name="_Toc59137134"/>
      <w:bookmarkStart w:id="202" w:name="_Toc92882917"/>
      <w:bookmarkStart w:id="203" w:name="_Toc93927648"/>
      <w:bookmarkStart w:id="204" w:name="_Toc97544335"/>
      <w:r>
        <w:rPr>
          <w:noProof/>
        </w:rPr>
        <w:t>31</w:t>
      </w:r>
      <w:bookmarkEnd w:id="199"/>
      <w:r w:rsidRPr="00FC26FB">
        <w:rPr>
          <w:noProof/>
        </w:rPr>
        <w:fldChar w:fldCharType="end"/>
      </w:r>
      <w:r w:rsidRPr="00FC26FB">
        <w:t>. ВФ формуляра «Произвольный документ». Вкладка «Лист согласования»</w:t>
      </w:r>
      <w:bookmarkEnd w:id="200"/>
      <w:bookmarkEnd w:id="201"/>
      <w:bookmarkEnd w:id="202"/>
      <w:bookmarkEnd w:id="203"/>
      <w:bookmarkEnd w:id="204"/>
    </w:p>
    <w:p w:rsidR="004208B0" w:rsidRPr="00FC26FB" w:rsidRDefault="004208B0" w:rsidP="004208B0">
      <w:pPr>
        <w:pStyle w:val="GOSTNormal"/>
      </w:pPr>
      <w:r w:rsidRPr="00FC26FB">
        <w:t>Состав и порядок заполнения полей вкладки «Лист согласования» представлены в таблице </w:t>
      </w:r>
      <w:r w:rsidRPr="00FC26FB">
        <w:fldChar w:fldCharType="begin"/>
      </w:r>
      <w:r w:rsidRPr="00FC26FB">
        <w:instrText xml:space="preserve"> REF _Ref32513703 \h  \* MERGEFORMAT </w:instrText>
      </w:r>
      <w:r w:rsidRPr="00FC26FB">
        <w:fldChar w:fldCharType="separate"/>
      </w:r>
      <w:r>
        <w:t>29</w:t>
      </w:r>
      <w:r w:rsidRPr="00FC26FB">
        <w:fldChar w:fldCharType="end"/>
      </w:r>
      <w:r w:rsidRPr="00FC26FB">
        <w:t>. Данная вкладка доступна только пользователям организации-создателя документа.</w:t>
      </w:r>
    </w:p>
    <w:p w:rsidR="004208B0" w:rsidRPr="00FC26FB" w:rsidRDefault="004208B0" w:rsidP="004208B0">
      <w:pPr>
        <w:pStyle w:val="GOSTNameTabl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Таблица \* ARABIC </w:instrText>
      </w:r>
      <w:r w:rsidRPr="00FC26FB">
        <w:rPr>
          <w:noProof/>
        </w:rPr>
        <w:fldChar w:fldCharType="separate"/>
      </w:r>
      <w:bookmarkStart w:id="205" w:name="_Ref32513703"/>
      <w:bookmarkStart w:id="206" w:name="_Toc57047849"/>
      <w:bookmarkStart w:id="207" w:name="_Toc59137033"/>
      <w:bookmarkStart w:id="208" w:name="_Toc92882806"/>
      <w:bookmarkStart w:id="209" w:name="_Toc93927395"/>
      <w:bookmarkStart w:id="210" w:name="_Toc97544300"/>
      <w:r>
        <w:rPr>
          <w:noProof/>
        </w:rPr>
        <w:t>29</w:t>
      </w:r>
      <w:bookmarkEnd w:id="205"/>
      <w:r w:rsidRPr="00FC26FB">
        <w:rPr>
          <w:noProof/>
        </w:rPr>
        <w:fldChar w:fldCharType="end"/>
      </w:r>
      <w:r w:rsidRPr="00FC26FB">
        <w:t>. Описание реквизитного состава вкладки «Лист согласования»</w:t>
      </w:r>
      <w:bookmarkEnd w:id="206"/>
      <w:bookmarkEnd w:id="207"/>
      <w:bookmarkEnd w:id="208"/>
      <w:bookmarkEnd w:id="209"/>
      <w:bookmarkEnd w:id="210"/>
    </w:p>
    <w:tbl>
      <w:tblPr>
        <w:tblStyle w:val="GOSTTable"/>
        <w:tblW w:w="5000" w:type="pct"/>
        <w:tblLayout w:type="fixed"/>
        <w:tblLook w:val="04A0" w:firstRow="1" w:lastRow="0" w:firstColumn="1" w:lastColumn="0" w:noHBand="0" w:noVBand="1"/>
      </w:tblPr>
      <w:tblGrid>
        <w:gridCol w:w="2844"/>
        <w:gridCol w:w="6784"/>
      </w:tblGrid>
      <w:tr w:rsidR="004208B0" w:rsidRPr="00FC26FB" w:rsidTr="00ED3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Head"/>
            </w:pPr>
            <w:r w:rsidRPr="00FC26FB">
              <w:t>Наименование реквизита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Head"/>
            </w:pPr>
            <w:r w:rsidRPr="00FC26FB">
              <w:t>Правила заполнения реквизита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Порядок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на основании Шаблона листа согласования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Примечание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значением, введенным пользователем в процессе согласования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ФИО согласующего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на основании Шаблона листа согласования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Должность согласующего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на основании Шаблона листа согласования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Подразделение согласующего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на основании Шаблона листа согласования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поступления на согласование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дата назначения на согласование текущему согласующему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согласования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дата согласования текущим согласующим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Необходимость подписания ЭП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на основании Шаблона листа согласования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Порядок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на основании Шаблона листа согласования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Примечание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значением, введенным пользователем в процессе утверждения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ФИО утверждающего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на основании Шаблона листа согласования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Должность утверждающего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на основании Шаблона листа согласования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Подразделение утверждающего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на основании Шаблона листа согласования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поступления на утверждение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дата назначения на утверждение текущему согласующему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утверждения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дата утверждения текущим утверждающим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Необходимость подписания ЭП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на основании Шаблона листа согласования</w:t>
            </w:r>
          </w:p>
        </w:tc>
      </w:tr>
    </w:tbl>
    <w:p w:rsidR="004208B0" w:rsidRPr="00FC26FB" w:rsidRDefault="004208B0" w:rsidP="004208B0">
      <w:pPr>
        <w:pStyle w:val="GOSTNormalWithout"/>
      </w:pPr>
      <w:bookmarkStart w:id="211" w:name="_Toc57047284"/>
      <w:r w:rsidRPr="00FC26FB">
        <w:t>Для обработки документа требуется выполнить следующие действия:</w:t>
      </w:r>
    </w:p>
    <w:p w:rsidR="004208B0" w:rsidRPr="00FC26FB" w:rsidRDefault="004208B0" w:rsidP="004208B0">
      <w:pPr>
        <w:pStyle w:val="GOSTListnum"/>
        <w:numPr>
          <w:ilvl w:val="0"/>
          <w:numId w:val="8"/>
        </w:numPr>
      </w:pPr>
      <w:r w:rsidRPr="00FC26FB">
        <w:t>На панели навигации перейти по следующему пути «Обеспечение интеграции – Произвольные документы – Исходящие – Все документы» (рис. </w:t>
      </w:r>
      <w:r w:rsidRPr="00FC26FB">
        <w:fldChar w:fldCharType="begin"/>
      </w:r>
      <w:r w:rsidRPr="00FC26FB">
        <w:instrText xml:space="preserve"> REF _Ref32408495 \h </w:instrText>
      </w:r>
      <w:r w:rsidRPr="00FC26FB">
        <w:fldChar w:fldCharType="separate"/>
      </w:r>
      <w:r>
        <w:rPr>
          <w:noProof/>
        </w:rPr>
        <w:t>32</w:t>
      </w:r>
      <w:r w:rsidRPr="00FC26FB">
        <w:fldChar w:fldCharType="end"/>
      </w:r>
      <w:r w:rsidRPr="00FC26FB">
        <w:t>).</w:t>
      </w:r>
    </w:p>
    <w:p w:rsidR="004208B0" w:rsidRPr="00FC26FB" w:rsidRDefault="004208B0" w:rsidP="004208B0">
      <w:pPr>
        <w:pStyle w:val="GOSTFigure"/>
      </w:pPr>
      <w:r w:rsidRPr="00FC26FB">
        <w:rPr>
          <w:noProof/>
        </w:rPr>
        <w:drawing>
          <wp:inline distT="0" distB="0" distL="0" distR="0" wp14:anchorId="2247D52D" wp14:editId="38C9E70E">
            <wp:extent cx="6060821" cy="5467350"/>
            <wp:effectExtent l="0" t="0" r="0" b="0"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84"/>
                    <a:stretch/>
                  </pic:blipFill>
                  <pic:spPr bwMode="auto">
                    <a:xfrm>
                      <a:off x="0" y="0"/>
                      <a:ext cx="6067459" cy="5473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212" w:name="_Ref32408495"/>
      <w:bookmarkStart w:id="213" w:name="_Toc57047867"/>
      <w:bookmarkStart w:id="214" w:name="_Toc59137135"/>
      <w:bookmarkStart w:id="215" w:name="_Toc92882918"/>
      <w:bookmarkStart w:id="216" w:name="_Toc93927649"/>
      <w:bookmarkStart w:id="217" w:name="_Toc97544336"/>
      <w:r>
        <w:rPr>
          <w:noProof/>
        </w:rPr>
        <w:t>32</w:t>
      </w:r>
      <w:bookmarkEnd w:id="212"/>
      <w:r w:rsidRPr="00FC26FB">
        <w:rPr>
          <w:noProof/>
        </w:rPr>
        <w:fldChar w:fldCharType="end"/>
      </w:r>
      <w:r w:rsidRPr="00FC26FB">
        <w:t>. Списковая форма документа «Произвольный документ»</w:t>
      </w:r>
      <w:bookmarkEnd w:id="213"/>
      <w:bookmarkEnd w:id="214"/>
      <w:bookmarkEnd w:id="215"/>
      <w:bookmarkEnd w:id="216"/>
      <w:bookmarkEnd w:id="217"/>
    </w:p>
    <w:p w:rsidR="004208B0" w:rsidRPr="00FC26FB" w:rsidRDefault="004208B0" w:rsidP="004208B0">
      <w:pPr>
        <w:pStyle w:val="GOSTListnum"/>
      </w:pPr>
      <w:r w:rsidRPr="00FC26FB">
        <w:t>На панели инструментов нажать кнопку «Создать новый документ» (см. рис. </w:t>
      </w:r>
      <w:r w:rsidRPr="00FC26FB">
        <w:fldChar w:fldCharType="begin"/>
      </w:r>
      <w:r w:rsidRPr="00FC26FB">
        <w:instrText xml:space="preserve"> REF _Ref32408495 \h </w:instrText>
      </w:r>
      <w:r w:rsidRPr="00FC26FB">
        <w:fldChar w:fldCharType="separate"/>
      </w:r>
      <w:r>
        <w:rPr>
          <w:noProof/>
        </w:rPr>
        <w:t>32</w:t>
      </w:r>
      <w:r w:rsidRPr="00FC26FB">
        <w:fldChar w:fldCharType="end"/>
      </w:r>
      <w:r w:rsidRPr="00FC26FB">
        <w:t xml:space="preserve">). Если организация-отправитель является ТОФК, то новый документ создается с помощью кнопки «Как ТОФК/Как клиент», при нажатии на которую исполнитель должен выбрать, с какими полномочиями создается Произвольный документ: как ТОФК – органа исполнения и кассового обслуживания клиентов, или как Клиент – организации-клиента ТОФК. </w:t>
      </w:r>
    </w:p>
    <w:p w:rsidR="004208B0" w:rsidRPr="00FC26FB" w:rsidRDefault="004208B0" w:rsidP="004208B0">
      <w:pPr>
        <w:pStyle w:val="GOSTListnum"/>
      </w:pPr>
      <w:r w:rsidRPr="00FC26FB">
        <w:t>В открывшейся экранной форме документа заполнить необходимые поля.</w:t>
      </w:r>
    </w:p>
    <w:p w:rsidR="004208B0" w:rsidRPr="00FC26FB" w:rsidRDefault="004208B0" w:rsidP="004208B0">
      <w:pPr>
        <w:pStyle w:val="GOSTListnum"/>
        <w:numPr>
          <w:ilvl w:val="0"/>
          <w:numId w:val="0"/>
        </w:numPr>
        <w:ind w:left="1021"/>
      </w:pPr>
      <w:r w:rsidRPr="00FC26FB">
        <w:t>Если документ создан с помощью действия «Как ТОФК», то в группе «Подписи» будет заполнен код ТОФК.</w:t>
      </w:r>
    </w:p>
    <w:p w:rsidR="004208B0" w:rsidRPr="00FC26FB" w:rsidRDefault="004208B0" w:rsidP="004208B0">
      <w:pPr>
        <w:pStyle w:val="GOSTListnum"/>
      </w:pPr>
      <w:r w:rsidRPr="00FC26FB">
        <w:t>Проверить правильность заполнения полей документа и затем нажать кнопку «Сохранить изменения и закрыть окно».</w:t>
      </w:r>
    </w:p>
    <w:p w:rsidR="004208B0" w:rsidRPr="00FC26FB" w:rsidRDefault="004208B0" w:rsidP="004208B0">
      <w:pPr>
        <w:pStyle w:val="GOSTListnum"/>
      </w:pPr>
      <w:r w:rsidRPr="00FC26FB">
        <w:t xml:space="preserve">Зарегистрировать документ, нажав на панели инструментов </w:t>
      </w:r>
      <w:proofErr w:type="gramStart"/>
      <w:r w:rsidRPr="00FC26FB">
        <w:t>кнопку </w:t>
      </w:r>
      <w:r w:rsidRPr="00FC26FB">
        <w:rPr>
          <w:noProof/>
        </w:rPr>
        <w:drawing>
          <wp:inline distT="0" distB="0" distL="0" distR="0" wp14:anchorId="34B1D768" wp14:editId="25A18A06">
            <wp:extent cx="232229" cy="217714"/>
            <wp:effectExtent l="0" t="0" r="0" b="0"/>
            <wp:docPr id="677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3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9412" r="9642" b="9719"/>
                    <a:stretch/>
                  </pic:blipFill>
                  <pic:spPr bwMode="auto">
                    <a:xfrm>
                      <a:off x="0" y="0"/>
                      <a:ext cx="236161" cy="22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C26FB">
        <w:t xml:space="preserve"> (</w:t>
      </w:r>
      <w:proofErr w:type="gramEnd"/>
      <w:r w:rsidRPr="00FC26FB">
        <w:t>Зарегистрировать).</w:t>
      </w:r>
    </w:p>
    <w:p w:rsidR="004208B0" w:rsidRPr="00FC26FB" w:rsidRDefault="004208B0" w:rsidP="004208B0">
      <w:pPr>
        <w:pStyle w:val="GOSTListnormal18"/>
      </w:pPr>
      <w:r w:rsidRPr="00FC26FB">
        <w:t>Документ проходит проверку на правильность заполнения полей.</w:t>
      </w:r>
    </w:p>
    <w:p w:rsidR="004208B0" w:rsidRPr="00FC26FB" w:rsidRDefault="004208B0" w:rsidP="004208B0">
      <w:pPr>
        <w:pStyle w:val="GOSTListnormal18"/>
      </w:pPr>
      <w:r w:rsidRPr="00FC26FB">
        <w:t xml:space="preserve">В случае успешной проверки документ проходит операции согласования и утверждения. После прохождения этих операций документ перейдет на статус «Зарегистрирован». </w:t>
      </w:r>
    </w:p>
    <w:p w:rsidR="004208B0" w:rsidRPr="00FC26FB" w:rsidRDefault="004208B0" w:rsidP="004208B0">
      <w:pPr>
        <w:pStyle w:val="GOSTListnormal18"/>
      </w:pPr>
      <w:r w:rsidRPr="00FC26FB">
        <w:t>В случае если при проверке документа будут выявлены ошибки, или документ не будет согласован или утвержден, то его статус изменится на «К отмене».</w:t>
      </w:r>
    </w:p>
    <w:p w:rsidR="004208B0" w:rsidRPr="00FC26FB" w:rsidRDefault="004208B0" w:rsidP="004208B0">
      <w:pPr>
        <w:pStyle w:val="GOSTListnum"/>
      </w:pPr>
      <w:r w:rsidRPr="00FC26FB">
        <w:t>В случае успешного прохождения этапа утверждения документ автоматически отправляется в организации-получатели.</w:t>
      </w:r>
    </w:p>
    <w:p w:rsidR="004208B0" w:rsidRPr="00FC26FB" w:rsidRDefault="004208B0" w:rsidP="004208B0">
      <w:pPr>
        <w:pStyle w:val="GOSTListnormal18"/>
      </w:pPr>
      <w:r w:rsidRPr="00FC26FB">
        <w:t>При отправке формуляра автоматически формируется документ «Произвольный документ (входящий)».</w:t>
      </w:r>
    </w:p>
    <w:p w:rsidR="004208B0" w:rsidRPr="00FC26FB" w:rsidRDefault="004208B0" w:rsidP="004208B0">
      <w:pPr>
        <w:pStyle w:val="GOSTNormalWithout"/>
      </w:pPr>
      <w:r w:rsidRPr="00FC26FB">
        <w:t>Для отзыва документа «Произвольный документ» необходимо выполнить следующие действия:</w:t>
      </w:r>
    </w:p>
    <w:p w:rsidR="004208B0" w:rsidRPr="00FC26FB" w:rsidRDefault="004208B0" w:rsidP="004208B0">
      <w:pPr>
        <w:pStyle w:val="GOSTListnum"/>
        <w:numPr>
          <w:ilvl w:val="0"/>
          <w:numId w:val="9"/>
        </w:numPr>
      </w:pPr>
      <w:r w:rsidRPr="00FC26FB">
        <w:t xml:space="preserve">Выделить в СФ отзываемый документ на статусе «Отправлен» и на панели инструментов нажать </w:t>
      </w:r>
      <w:proofErr w:type="gramStart"/>
      <w:r w:rsidRPr="00FC26FB">
        <w:t>кнопку </w:t>
      </w:r>
      <w:r w:rsidRPr="00FC26FB">
        <w:rPr>
          <w:noProof/>
        </w:rPr>
        <w:drawing>
          <wp:inline distT="0" distB="0" distL="0" distR="0" wp14:anchorId="4138C878" wp14:editId="3A6F7797">
            <wp:extent cx="1000125" cy="314325"/>
            <wp:effectExtent l="0" t="0" r="9525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/>
                    <a:stretch/>
                  </pic:blipFill>
                  <pic:spPr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FB">
        <w:t xml:space="preserve"> (</w:t>
      </w:r>
      <w:proofErr w:type="gramEnd"/>
      <w:r w:rsidRPr="00FC26FB">
        <w:t>Отозвать).</w:t>
      </w:r>
    </w:p>
    <w:p w:rsidR="004208B0" w:rsidRPr="00FC26FB" w:rsidRDefault="004208B0" w:rsidP="004208B0">
      <w:pPr>
        <w:pStyle w:val="GOSTListnum"/>
      </w:pPr>
      <w:r w:rsidRPr="00FC26FB">
        <w:t>В открывшемся окне (рис. </w:t>
      </w:r>
      <w:r w:rsidRPr="00FC26FB">
        <w:fldChar w:fldCharType="begin"/>
      </w:r>
      <w:r w:rsidRPr="00FC26FB">
        <w:instrText xml:space="preserve"> REF _Ref33193461 \h </w:instrText>
      </w:r>
      <w:r w:rsidRPr="00FC26FB">
        <w:fldChar w:fldCharType="separate"/>
      </w:r>
      <w:r>
        <w:rPr>
          <w:noProof/>
        </w:rPr>
        <w:t>33</w:t>
      </w:r>
      <w:r w:rsidRPr="00FC26FB">
        <w:fldChar w:fldCharType="end"/>
      </w:r>
      <w:r w:rsidRPr="00FC26FB">
        <w:t>) указать причину отзыва документа и нажать кнопку «Отозвать».</w:t>
      </w:r>
    </w:p>
    <w:p w:rsidR="004208B0" w:rsidRPr="00FC26FB" w:rsidRDefault="004208B0" w:rsidP="004208B0">
      <w:pPr>
        <w:pStyle w:val="GOSTFigure"/>
      </w:pPr>
      <w:r w:rsidRPr="00FC26FB">
        <w:rPr>
          <w:noProof/>
        </w:rPr>
        <w:drawing>
          <wp:inline distT="0" distB="0" distL="0" distR="0" wp14:anchorId="614BA715" wp14:editId="2E55B88E">
            <wp:extent cx="3250777" cy="1820334"/>
            <wp:effectExtent l="19050" t="19050" r="26035" b="2794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11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" t="2212" r="1455" b="2664"/>
                    <a:stretch/>
                  </pic:blipFill>
                  <pic:spPr bwMode="auto">
                    <a:xfrm>
                      <a:off x="0" y="0"/>
                      <a:ext cx="3251867" cy="182094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  <a:lumOff val="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218" w:name="_Ref33193461"/>
      <w:bookmarkStart w:id="219" w:name="_Toc57047869"/>
      <w:bookmarkStart w:id="220" w:name="_Toc59137136"/>
      <w:bookmarkStart w:id="221" w:name="_Toc92882919"/>
      <w:bookmarkStart w:id="222" w:name="_Toc93927650"/>
      <w:bookmarkStart w:id="223" w:name="_Toc97544337"/>
      <w:r>
        <w:rPr>
          <w:noProof/>
        </w:rPr>
        <w:t>33</w:t>
      </w:r>
      <w:bookmarkEnd w:id="218"/>
      <w:r w:rsidRPr="00FC26FB">
        <w:rPr>
          <w:noProof/>
        </w:rPr>
        <w:fldChar w:fldCharType="end"/>
      </w:r>
      <w:r w:rsidRPr="00FC26FB">
        <w:t>. Окно отзыва документа</w:t>
      </w:r>
      <w:bookmarkEnd w:id="219"/>
      <w:bookmarkEnd w:id="220"/>
      <w:bookmarkEnd w:id="221"/>
      <w:bookmarkEnd w:id="222"/>
      <w:bookmarkEnd w:id="223"/>
    </w:p>
    <w:p w:rsidR="004208B0" w:rsidRPr="00FC26FB" w:rsidRDefault="004208B0" w:rsidP="004208B0">
      <w:pPr>
        <w:pStyle w:val="GOSTNormal"/>
      </w:pPr>
      <w:r w:rsidRPr="00FC26FB">
        <w:t>Документ перейдет на статус «Отозван». Все дочерние документы «Произвольный документ (входящий)» также переходят на статус «Отозван».</w:t>
      </w:r>
    </w:p>
    <w:p w:rsidR="004208B0" w:rsidRPr="00FC26FB" w:rsidRDefault="004208B0" w:rsidP="004208B0">
      <w:pPr>
        <w:pStyle w:val="GOSTNote"/>
      </w:pPr>
      <w:r w:rsidRPr="00FC26FB">
        <w:rPr>
          <w:rStyle w:val="GOSTSymBold"/>
        </w:rPr>
        <w:t>Примечание.</w:t>
      </w:r>
      <w:r w:rsidRPr="00FC26FB">
        <w:tab/>
        <w:t>Отзыв документа возможен, если среди дочерних документов нет ни одного в статусах «К исполнению», «Исполнен», «Отказан» и «К отмене». Если таковой имеется, то выдается сообщение: «Данное сообщение нельзя отозвать, т.к. существуют связанные документы в статусе «К исполнению», «Исполнен», «Отказан» или «К отмене».</w:t>
      </w:r>
    </w:p>
    <w:p w:rsidR="004208B0" w:rsidRPr="00FC26FB" w:rsidRDefault="004208B0" w:rsidP="004208B0">
      <w:pPr>
        <w:pStyle w:val="3"/>
        <w:tabs>
          <w:tab w:val="clear" w:pos="720"/>
        </w:tabs>
        <w:ind w:left="964" w:hanging="964"/>
      </w:pPr>
      <w:bookmarkStart w:id="224" w:name="_Toc59137015"/>
      <w:bookmarkStart w:id="225" w:name="_Toc92882786"/>
      <w:bookmarkStart w:id="226" w:name="_Toc93927347"/>
      <w:bookmarkStart w:id="227" w:name="_Toc97544232"/>
      <w:r w:rsidRPr="00FC26FB">
        <w:t>Работа с формуляром «Произвольный документ (входящий)»</w:t>
      </w:r>
      <w:bookmarkEnd w:id="40"/>
      <w:bookmarkEnd w:id="211"/>
      <w:bookmarkEnd w:id="224"/>
      <w:bookmarkEnd w:id="225"/>
      <w:bookmarkEnd w:id="226"/>
      <w:bookmarkEnd w:id="227"/>
    </w:p>
    <w:p w:rsidR="004208B0" w:rsidRPr="00FC26FB" w:rsidRDefault="004208B0" w:rsidP="004208B0">
      <w:pPr>
        <w:pStyle w:val="GOSTNormal"/>
      </w:pPr>
      <w:r w:rsidRPr="00FC26FB">
        <w:t>Периодичность формирования формуляра «Произвольный документ (входящий)» не регламентируется. Формуляр формируется автоматически по условию.</w:t>
      </w:r>
      <w:bookmarkStart w:id="228" w:name="_Toc795749"/>
    </w:p>
    <w:bookmarkEnd w:id="228"/>
    <w:p w:rsidR="004208B0" w:rsidRPr="00FC26FB" w:rsidRDefault="004208B0" w:rsidP="004208B0">
      <w:pPr>
        <w:pStyle w:val="GOSTNormal"/>
      </w:pPr>
      <w:r w:rsidRPr="00FC26FB">
        <w:t>На данной вкладке отображается форма редактирования формуляра «Произвольный документ»: доступны вкладки «Основная информация», «Получатели», «Отметки об отзыве». Вкладка «Отметки об отзыве» должна отображаться только в том случае, если документ был отозван.</w:t>
      </w:r>
    </w:p>
    <w:p w:rsidR="004208B0" w:rsidRPr="00FC26FB" w:rsidRDefault="004208B0" w:rsidP="004208B0">
      <w:pPr>
        <w:pStyle w:val="GOSTNormal"/>
      </w:pPr>
      <w:r w:rsidRPr="00FC26FB">
        <w:t>На рисунке </w:t>
      </w:r>
      <w:r w:rsidRPr="00FC26FB">
        <w:fldChar w:fldCharType="begin"/>
      </w:r>
      <w:r w:rsidRPr="00FC26FB">
        <w:instrText xml:space="preserve"> REF _Ref32565420 \h </w:instrText>
      </w:r>
      <w:r w:rsidRPr="00FC26FB">
        <w:fldChar w:fldCharType="separate"/>
      </w:r>
      <w:r>
        <w:rPr>
          <w:noProof/>
        </w:rPr>
        <w:t>34</w:t>
      </w:r>
      <w:r w:rsidRPr="00FC26FB">
        <w:fldChar w:fldCharType="end"/>
      </w:r>
      <w:r w:rsidRPr="00FC26FB">
        <w:t xml:space="preserve"> показана ВФ формуляра «Произвольный документ (входящий)», вкладка «Отметка об исполнении».</w:t>
      </w:r>
    </w:p>
    <w:p w:rsidR="004208B0" w:rsidRPr="00FC26FB" w:rsidRDefault="004208B0" w:rsidP="004208B0">
      <w:pPr>
        <w:pStyle w:val="GOSTFigure"/>
      </w:pPr>
      <w:r w:rsidRPr="00FC26FB">
        <w:rPr>
          <w:noProof/>
        </w:rPr>
        <w:drawing>
          <wp:inline distT="0" distB="0" distL="0" distR="0" wp14:anchorId="2995F6F4" wp14:editId="792FC089">
            <wp:extent cx="6062133" cy="1188776"/>
            <wp:effectExtent l="19050" t="19050" r="15240" b="1143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67620" cy="118985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229" w:name="_Ref32565420"/>
      <w:bookmarkStart w:id="230" w:name="_Toc57047863"/>
      <w:bookmarkStart w:id="231" w:name="_Toc59137137"/>
      <w:bookmarkStart w:id="232" w:name="_Toc92882920"/>
      <w:bookmarkStart w:id="233" w:name="_Toc93927651"/>
      <w:bookmarkStart w:id="234" w:name="_Toc97544338"/>
      <w:r>
        <w:rPr>
          <w:noProof/>
        </w:rPr>
        <w:t>34</w:t>
      </w:r>
      <w:bookmarkEnd w:id="229"/>
      <w:r w:rsidRPr="00FC26FB">
        <w:rPr>
          <w:noProof/>
        </w:rPr>
        <w:fldChar w:fldCharType="end"/>
      </w:r>
      <w:r w:rsidRPr="00FC26FB">
        <w:t>. ВФ формуляра «Произвольный документ (входящий)». Вкладка «Отметка об исполнении»</w:t>
      </w:r>
      <w:bookmarkEnd w:id="230"/>
      <w:bookmarkEnd w:id="231"/>
      <w:bookmarkEnd w:id="232"/>
      <w:bookmarkEnd w:id="233"/>
      <w:bookmarkEnd w:id="234"/>
    </w:p>
    <w:p w:rsidR="004208B0" w:rsidRPr="00FC26FB" w:rsidRDefault="004208B0" w:rsidP="004208B0">
      <w:pPr>
        <w:pStyle w:val="GOSTNormal"/>
      </w:pPr>
      <w:r w:rsidRPr="00FC26FB">
        <w:t>Состав и порядок заполнения полей вкладки «Исполнители» представлен в таблице </w:t>
      </w:r>
      <w:r w:rsidRPr="00FC26FB">
        <w:fldChar w:fldCharType="begin"/>
      </w:r>
      <w:r w:rsidRPr="00FC26FB">
        <w:instrText xml:space="preserve"> REF _Ref59137150 \h </w:instrText>
      </w:r>
      <w:r w:rsidRPr="00FC26FB">
        <w:fldChar w:fldCharType="separate"/>
      </w:r>
      <w:r>
        <w:rPr>
          <w:noProof/>
        </w:rPr>
        <w:t>30</w:t>
      </w:r>
      <w:r w:rsidRPr="00FC26FB">
        <w:fldChar w:fldCharType="end"/>
      </w:r>
      <w:r w:rsidRPr="00FC26FB">
        <w:t>.</w:t>
      </w:r>
    </w:p>
    <w:p w:rsidR="004208B0" w:rsidRPr="00FC26FB" w:rsidRDefault="004208B0" w:rsidP="004208B0">
      <w:pPr>
        <w:pStyle w:val="GOSTNameTabl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Таблица \* ARABIC </w:instrText>
      </w:r>
      <w:r w:rsidRPr="00FC26FB">
        <w:rPr>
          <w:noProof/>
        </w:rPr>
        <w:fldChar w:fldCharType="separate"/>
      </w:r>
      <w:bookmarkStart w:id="235" w:name="_Ref59137150"/>
      <w:bookmarkStart w:id="236" w:name="_Toc57047850"/>
      <w:bookmarkStart w:id="237" w:name="_Toc59137034"/>
      <w:bookmarkStart w:id="238" w:name="_Toc92882807"/>
      <w:bookmarkStart w:id="239" w:name="_Toc93927396"/>
      <w:bookmarkStart w:id="240" w:name="_Toc97544301"/>
      <w:r>
        <w:rPr>
          <w:noProof/>
        </w:rPr>
        <w:t>30</w:t>
      </w:r>
      <w:bookmarkEnd w:id="235"/>
      <w:r w:rsidRPr="00FC26FB">
        <w:rPr>
          <w:noProof/>
        </w:rPr>
        <w:fldChar w:fldCharType="end"/>
      </w:r>
      <w:r w:rsidRPr="00FC26FB">
        <w:t>. Описание реквизитного состава вкладки «Отметка об исполнении» формуляра «Произвольный документ (входящий)»</w:t>
      </w:r>
      <w:bookmarkEnd w:id="236"/>
      <w:bookmarkEnd w:id="237"/>
      <w:bookmarkEnd w:id="238"/>
      <w:bookmarkEnd w:id="239"/>
      <w:bookmarkEnd w:id="240"/>
    </w:p>
    <w:tbl>
      <w:tblPr>
        <w:tblStyle w:val="GOSTTable"/>
        <w:tblW w:w="5000" w:type="pct"/>
        <w:tblLook w:val="04A0" w:firstRow="1" w:lastRow="0" w:firstColumn="1" w:lastColumn="0" w:noHBand="0" w:noVBand="1"/>
      </w:tblPr>
      <w:tblGrid>
        <w:gridCol w:w="2985"/>
        <w:gridCol w:w="6643"/>
      </w:tblGrid>
      <w:tr w:rsidR="004208B0" w:rsidRPr="00FC26FB" w:rsidTr="00ED3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Head"/>
              <w:rPr>
                <w:szCs w:val="22"/>
              </w:rPr>
            </w:pPr>
            <w:r w:rsidRPr="00FC26FB">
              <w:rPr>
                <w:szCs w:val="22"/>
              </w:rPr>
              <w:t>Наименование реквизита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Head"/>
              <w:rPr>
                <w:szCs w:val="22"/>
              </w:rPr>
            </w:pPr>
            <w:r w:rsidRPr="00FC26FB">
              <w:rPr>
                <w:szCs w:val="22"/>
              </w:rPr>
              <w:t>Правила заполнения реквизита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прочтения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системная дата смены статуса на «Прочитан»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исполнения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системная дата смены статуса на «Исполнен»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отказа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системная дата смены статуса на «Отказан»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2"/>
          </w:tcPr>
          <w:p w:rsidR="004208B0" w:rsidRPr="00FC26FB" w:rsidRDefault="004208B0" w:rsidP="00ED36C4">
            <w:pPr>
              <w:pStyle w:val="GOSTTablenorm"/>
            </w:pPr>
            <w:r w:rsidRPr="00FC26FB">
              <w:t>Блок «Исполнители»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  <w:rPr>
                <w:szCs w:val="22"/>
              </w:rPr>
            </w:pPr>
            <w:r w:rsidRPr="00FC26FB">
              <w:t>ФИО исполнителя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  <w:rPr>
                <w:szCs w:val="22"/>
              </w:rPr>
            </w:pPr>
            <w:r w:rsidRPr="00FC26FB">
              <w:t>Заполняется вручную из перечня активных пользователей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  <w:rPr>
                <w:szCs w:val="22"/>
              </w:rPr>
            </w:pPr>
            <w:r w:rsidRPr="00FC26FB">
              <w:t>Должность исполнителя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вручную из перечня активных пользователей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  <w:rPr>
                <w:szCs w:val="22"/>
              </w:rPr>
            </w:pPr>
            <w:r w:rsidRPr="00FC26FB">
              <w:t>Подразделение исполнителя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вручную из перечня активных пользователей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  <w:rPr>
                <w:szCs w:val="22"/>
              </w:rPr>
            </w:pPr>
            <w:r w:rsidRPr="00FC26FB">
              <w:t>Примечание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  <w:rPr>
                <w:szCs w:val="22"/>
              </w:rPr>
            </w:pPr>
            <w:r w:rsidRPr="00FC26FB">
              <w:t>Заполняется вручную пользователем в случае необходимости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передачи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значением даты смены статуса на «В работе»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прочтения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значением даты смены статуса на «Прочитан»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обработки</w:t>
            </w:r>
          </w:p>
        </w:tc>
        <w:tc>
          <w:tcPr>
            <w:tcW w:w="3450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значением даты смены статуса на «Исполнен», «Отменен»</w:t>
            </w:r>
          </w:p>
        </w:tc>
      </w:tr>
    </w:tbl>
    <w:p w:rsidR="004208B0" w:rsidRPr="00FC26FB" w:rsidRDefault="004208B0" w:rsidP="004208B0">
      <w:pPr>
        <w:pStyle w:val="GOSTNormalWithout"/>
      </w:pPr>
      <w:bookmarkStart w:id="241" w:name="_Toc57047434"/>
      <w:bookmarkStart w:id="242" w:name="_Toc57047435"/>
      <w:bookmarkStart w:id="243" w:name="_Toc57047436"/>
      <w:bookmarkStart w:id="244" w:name="_Toc57047437"/>
      <w:bookmarkStart w:id="245" w:name="_Toc57047438"/>
      <w:bookmarkStart w:id="246" w:name="_Toc57047439"/>
      <w:bookmarkStart w:id="247" w:name="_Toc57047440"/>
      <w:bookmarkStart w:id="248" w:name="_Toc57047441"/>
      <w:bookmarkStart w:id="249" w:name="_Toc57047442"/>
      <w:bookmarkStart w:id="250" w:name="_Toc57047452"/>
      <w:bookmarkStart w:id="251" w:name="_Toc57047458"/>
      <w:bookmarkStart w:id="252" w:name="_Toc57047464"/>
      <w:bookmarkStart w:id="253" w:name="_Toc57047470"/>
      <w:bookmarkStart w:id="254" w:name="_Toc57047478"/>
      <w:bookmarkStart w:id="255" w:name="_Toc57047485"/>
      <w:bookmarkStart w:id="256" w:name="_Toc57047492"/>
      <w:bookmarkStart w:id="257" w:name="_Toc57047498"/>
      <w:bookmarkStart w:id="258" w:name="_Toc57047505"/>
      <w:bookmarkStart w:id="259" w:name="_Toc57047511"/>
      <w:bookmarkStart w:id="260" w:name="_Toc57047517"/>
      <w:bookmarkStart w:id="261" w:name="_Toc57047523"/>
      <w:bookmarkStart w:id="262" w:name="_Toc57047529"/>
      <w:bookmarkStart w:id="263" w:name="_Toc57047535"/>
      <w:bookmarkStart w:id="264" w:name="_Toc57047541"/>
      <w:bookmarkStart w:id="265" w:name="_Toc57047547"/>
      <w:bookmarkStart w:id="266" w:name="_Toc57047553"/>
      <w:bookmarkStart w:id="267" w:name="_Toc57047559"/>
      <w:bookmarkStart w:id="268" w:name="_Toc57047560"/>
      <w:bookmarkStart w:id="269" w:name="_Toc57047568"/>
      <w:bookmarkStart w:id="270" w:name="_Toc57047574"/>
      <w:bookmarkStart w:id="271" w:name="_Toc57047580"/>
      <w:bookmarkStart w:id="272" w:name="_Toc57047581"/>
      <w:bookmarkStart w:id="273" w:name="_Toc57047582"/>
      <w:bookmarkStart w:id="274" w:name="_Toc57047583"/>
      <w:bookmarkStart w:id="275" w:name="_Toc57047584"/>
      <w:bookmarkStart w:id="276" w:name="_Toc57047585"/>
      <w:bookmarkStart w:id="277" w:name="_Toc57047593"/>
      <w:bookmarkStart w:id="278" w:name="_Toc57047599"/>
      <w:bookmarkStart w:id="279" w:name="_Toc57047605"/>
      <w:bookmarkStart w:id="280" w:name="_Toc57047611"/>
      <w:bookmarkStart w:id="281" w:name="_Toc57047617"/>
      <w:bookmarkStart w:id="282" w:name="_Toc57047618"/>
      <w:bookmarkStart w:id="283" w:name="_Toc57047619"/>
      <w:bookmarkStart w:id="284" w:name="_Toc57047620"/>
      <w:bookmarkStart w:id="285" w:name="_Toc57047621"/>
      <w:bookmarkStart w:id="286" w:name="_Toc57047622"/>
      <w:bookmarkStart w:id="287" w:name="_Toc57047632"/>
      <w:bookmarkStart w:id="288" w:name="_Toc57047638"/>
      <w:bookmarkStart w:id="289" w:name="_Toc57047644"/>
      <w:bookmarkStart w:id="290" w:name="_Toc57047650"/>
      <w:bookmarkStart w:id="291" w:name="_Toc57047656"/>
      <w:bookmarkStart w:id="292" w:name="_Toc57047662"/>
      <w:bookmarkStart w:id="293" w:name="_Toc57047668"/>
      <w:bookmarkStart w:id="294" w:name="_Toc57047674"/>
      <w:bookmarkStart w:id="295" w:name="_Toc57047682"/>
      <w:bookmarkStart w:id="296" w:name="_Toc57047688"/>
      <w:bookmarkStart w:id="297" w:name="_Toc57047694"/>
      <w:bookmarkStart w:id="298" w:name="_Toc57047700"/>
      <w:bookmarkStart w:id="299" w:name="_Toc57047706"/>
      <w:bookmarkStart w:id="300" w:name="_Toc57047712"/>
      <w:bookmarkStart w:id="301" w:name="_Toc57047718"/>
      <w:bookmarkStart w:id="302" w:name="_Toc57047724"/>
      <w:bookmarkStart w:id="303" w:name="_Toc57047730"/>
      <w:bookmarkStart w:id="304" w:name="_Toc57047731"/>
      <w:bookmarkStart w:id="305" w:name="_Toc57047732"/>
      <w:bookmarkStart w:id="306" w:name="_Toc57047733"/>
      <w:bookmarkStart w:id="307" w:name="_Toc57047734"/>
      <w:bookmarkStart w:id="308" w:name="_Toc57047735"/>
      <w:bookmarkStart w:id="309" w:name="_Toc57047736"/>
      <w:bookmarkStart w:id="310" w:name="_Toc57047744"/>
      <w:bookmarkStart w:id="311" w:name="_Toc57047750"/>
      <w:bookmarkStart w:id="312" w:name="_Toc57047751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r w:rsidRPr="00FC26FB">
        <w:t>Для обработки формуляра «Произвольный документ (входящий)» требуется выполнить следующие действия:</w:t>
      </w:r>
    </w:p>
    <w:p w:rsidR="004208B0" w:rsidRPr="00FC26FB" w:rsidRDefault="004208B0" w:rsidP="004208B0">
      <w:pPr>
        <w:pStyle w:val="GOSTListnum"/>
        <w:numPr>
          <w:ilvl w:val="0"/>
          <w:numId w:val="10"/>
        </w:numPr>
      </w:pPr>
      <w:r w:rsidRPr="00FC26FB">
        <w:t>На панели навигации перейти по следующему пути «Обеспечение интеграции – Произвольные документы – Входящие – Все документы»» (рис. </w:t>
      </w:r>
      <w:r w:rsidRPr="00FC26FB">
        <w:fldChar w:fldCharType="begin"/>
      </w:r>
      <w:r w:rsidRPr="00FC26FB">
        <w:instrText xml:space="preserve"> REF _Ref32413729 \h </w:instrText>
      </w:r>
      <w:r w:rsidRPr="00FC26FB">
        <w:fldChar w:fldCharType="separate"/>
      </w:r>
      <w:r>
        <w:rPr>
          <w:noProof/>
        </w:rPr>
        <w:t>35</w:t>
      </w:r>
      <w:r w:rsidRPr="00FC26FB">
        <w:fldChar w:fldCharType="end"/>
      </w:r>
      <w:r w:rsidRPr="00FC26FB">
        <w:t>).</w:t>
      </w:r>
    </w:p>
    <w:p w:rsidR="004208B0" w:rsidRPr="00FC26FB" w:rsidRDefault="004208B0" w:rsidP="004208B0">
      <w:pPr>
        <w:pStyle w:val="GOSTFigure"/>
      </w:pPr>
      <w:r w:rsidRPr="00FC26FB">
        <w:rPr>
          <w:noProof/>
        </w:rPr>
        <w:drawing>
          <wp:inline distT="0" distB="0" distL="0" distR="0" wp14:anchorId="37FA3611" wp14:editId="14F8EC0A">
            <wp:extent cx="6058370" cy="5012266"/>
            <wp:effectExtent l="0" t="0" r="0" b="0"/>
            <wp:docPr id="682" name="Рисунок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4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73"/>
                    <a:stretch/>
                  </pic:blipFill>
                  <pic:spPr bwMode="auto">
                    <a:xfrm>
                      <a:off x="0" y="0"/>
                      <a:ext cx="6067818" cy="5020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313" w:name="_Ref32413729"/>
      <w:bookmarkStart w:id="314" w:name="_Toc57047870"/>
      <w:bookmarkStart w:id="315" w:name="_Toc59137138"/>
      <w:bookmarkStart w:id="316" w:name="_Toc92882921"/>
      <w:bookmarkStart w:id="317" w:name="_Toc93927652"/>
      <w:bookmarkStart w:id="318" w:name="_Toc97544339"/>
      <w:r>
        <w:rPr>
          <w:noProof/>
        </w:rPr>
        <w:t>35</w:t>
      </w:r>
      <w:bookmarkEnd w:id="313"/>
      <w:r w:rsidRPr="00FC26FB">
        <w:rPr>
          <w:noProof/>
        </w:rPr>
        <w:fldChar w:fldCharType="end"/>
      </w:r>
      <w:r w:rsidRPr="00FC26FB">
        <w:t>. СФ формуляра «Произвольный документ (входящий)»</w:t>
      </w:r>
      <w:bookmarkEnd w:id="314"/>
      <w:bookmarkEnd w:id="315"/>
      <w:bookmarkEnd w:id="316"/>
      <w:bookmarkEnd w:id="317"/>
      <w:bookmarkEnd w:id="318"/>
    </w:p>
    <w:p w:rsidR="004208B0" w:rsidRPr="00FC26FB" w:rsidRDefault="004208B0" w:rsidP="004208B0">
      <w:pPr>
        <w:pStyle w:val="GOSTListnum"/>
      </w:pPr>
      <w:r w:rsidRPr="00FC26FB">
        <w:t xml:space="preserve">Выбрать на списковой форме экземпляр формуляра «Произвольный документ (входящий)» и нажать </w:t>
      </w:r>
      <w:proofErr w:type="gramStart"/>
      <w:r w:rsidRPr="00FC26FB">
        <w:t>кнопку </w:t>
      </w:r>
      <w:r w:rsidRPr="00FC26FB">
        <w:rPr>
          <w:noProof/>
        </w:rPr>
        <w:drawing>
          <wp:inline distT="0" distB="0" distL="0" distR="0" wp14:anchorId="2C840883" wp14:editId="60474B00">
            <wp:extent cx="209550" cy="19558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6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43" cy="19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FB">
        <w:t xml:space="preserve"> (</w:t>
      </w:r>
      <w:proofErr w:type="gramEnd"/>
      <w:r w:rsidRPr="00FC26FB">
        <w:t>Открыть документ на редактирование).</w:t>
      </w:r>
    </w:p>
    <w:p w:rsidR="004208B0" w:rsidRPr="00FC26FB" w:rsidRDefault="004208B0" w:rsidP="004208B0">
      <w:pPr>
        <w:pStyle w:val="GOSTListnum"/>
      </w:pPr>
      <w:r w:rsidRPr="00FC26FB">
        <w:t>Перейти на закладку «Отметка об исполнении».</w:t>
      </w:r>
    </w:p>
    <w:p w:rsidR="004208B0" w:rsidRPr="00FC26FB" w:rsidRDefault="004208B0" w:rsidP="004208B0">
      <w:pPr>
        <w:pStyle w:val="GOSTListnum"/>
      </w:pPr>
      <w:r w:rsidRPr="00FC26FB">
        <w:t xml:space="preserve">В табличной части нажать </w:t>
      </w:r>
      <w:proofErr w:type="gramStart"/>
      <w:r w:rsidRPr="00FC26FB">
        <w:t>кнопку </w:t>
      </w:r>
      <w:r w:rsidRPr="00FC26FB">
        <w:rPr>
          <w:noProof/>
        </w:rPr>
        <w:drawing>
          <wp:inline distT="0" distB="0" distL="0" distR="0" wp14:anchorId="2A152ECB" wp14:editId="09B0FBE3">
            <wp:extent cx="209550" cy="202324"/>
            <wp:effectExtent l="0" t="0" r="0" b="762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8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02" cy="20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FB">
        <w:t xml:space="preserve"> (</w:t>
      </w:r>
      <w:proofErr w:type="gramEnd"/>
      <w:r w:rsidRPr="00FC26FB">
        <w:t>Добавить новую строку). В таблице появится пустая строка.</w:t>
      </w:r>
    </w:p>
    <w:p w:rsidR="004208B0" w:rsidRPr="00FC26FB" w:rsidRDefault="004208B0" w:rsidP="004208B0">
      <w:pPr>
        <w:pStyle w:val="GOSTListnum"/>
      </w:pPr>
      <w:r w:rsidRPr="00FC26FB">
        <w:t xml:space="preserve">Заполнить строку, используя справочник пользователей. Для вызова справочника нужно нажать </w:t>
      </w:r>
      <w:proofErr w:type="gramStart"/>
      <w:r w:rsidRPr="00FC26FB">
        <w:t>значок </w:t>
      </w:r>
      <w:r w:rsidRPr="00FC26FB">
        <w:rPr>
          <w:noProof/>
        </w:rPr>
        <w:drawing>
          <wp:inline distT="0" distB="0" distL="0" distR="0" wp14:anchorId="65BBFAA5" wp14:editId="778B7B35">
            <wp:extent cx="225629" cy="208915"/>
            <wp:effectExtent l="0" t="0" r="3175" b="63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9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89" cy="2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FB">
        <w:t>.</w:t>
      </w:r>
      <w:proofErr w:type="gramEnd"/>
    </w:p>
    <w:p w:rsidR="004208B0" w:rsidRPr="00FC26FB" w:rsidRDefault="004208B0" w:rsidP="004208B0">
      <w:pPr>
        <w:pStyle w:val="GOSTListnum"/>
      </w:pPr>
      <w:r w:rsidRPr="00FC26FB">
        <w:t>В открывшемся окне справочника выбрать пользователя и нажать кнопку «</w:t>
      </w:r>
      <w:r w:rsidRPr="00FC26FB">
        <w:rPr>
          <w:lang w:val="en-US"/>
        </w:rPr>
        <w:t>OK</w:t>
      </w:r>
      <w:r w:rsidRPr="00FC26FB">
        <w:t>» (рис. </w:t>
      </w:r>
      <w:r w:rsidRPr="00FC26FB">
        <w:fldChar w:fldCharType="begin"/>
      </w:r>
      <w:r w:rsidRPr="00FC26FB">
        <w:instrText xml:space="preserve"> REF _Ref32416898 \h </w:instrText>
      </w:r>
      <w:r w:rsidRPr="00FC26FB">
        <w:fldChar w:fldCharType="separate"/>
      </w:r>
      <w:r>
        <w:rPr>
          <w:noProof/>
        </w:rPr>
        <w:t>36</w:t>
      </w:r>
      <w:r w:rsidRPr="00FC26FB">
        <w:fldChar w:fldCharType="end"/>
      </w:r>
      <w:r w:rsidRPr="00FC26FB">
        <w:t>).</w:t>
      </w:r>
    </w:p>
    <w:p w:rsidR="004208B0" w:rsidRPr="00FC26FB" w:rsidRDefault="004208B0" w:rsidP="004208B0">
      <w:pPr>
        <w:pStyle w:val="GOSTFigure"/>
      </w:pPr>
      <w:r w:rsidRPr="00FC26FB">
        <w:rPr>
          <w:noProof/>
        </w:rPr>
        <w:drawing>
          <wp:inline distT="0" distB="0" distL="0" distR="0" wp14:anchorId="3D029657" wp14:editId="274E6BA3">
            <wp:extent cx="6087688" cy="3352800"/>
            <wp:effectExtent l="0" t="0" r="889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10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743" cy="336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319" w:name="_Ref32416898"/>
      <w:bookmarkStart w:id="320" w:name="_Toc57047872"/>
      <w:bookmarkStart w:id="321" w:name="_Toc59137139"/>
      <w:bookmarkStart w:id="322" w:name="_Toc92882922"/>
      <w:bookmarkStart w:id="323" w:name="_Toc93927653"/>
      <w:bookmarkStart w:id="324" w:name="_Toc97544340"/>
      <w:r>
        <w:rPr>
          <w:noProof/>
        </w:rPr>
        <w:t>36</w:t>
      </w:r>
      <w:bookmarkEnd w:id="319"/>
      <w:r w:rsidRPr="00FC26FB">
        <w:rPr>
          <w:noProof/>
        </w:rPr>
        <w:fldChar w:fldCharType="end"/>
      </w:r>
      <w:r w:rsidRPr="00FC26FB">
        <w:t>. ВФ справочника пользователей</w:t>
      </w:r>
      <w:bookmarkEnd w:id="320"/>
      <w:bookmarkEnd w:id="321"/>
      <w:bookmarkEnd w:id="322"/>
      <w:bookmarkEnd w:id="323"/>
      <w:bookmarkEnd w:id="324"/>
    </w:p>
    <w:p w:rsidR="004208B0" w:rsidRPr="00FC26FB" w:rsidRDefault="004208B0" w:rsidP="004208B0">
      <w:pPr>
        <w:pStyle w:val="GOSTListnum"/>
      </w:pPr>
      <w:r w:rsidRPr="00FC26FB">
        <w:t xml:space="preserve">После указания исполнителя нажать </w:t>
      </w:r>
      <w:proofErr w:type="gramStart"/>
      <w:r w:rsidRPr="00FC26FB">
        <w:t>кнопку </w:t>
      </w:r>
      <w:r w:rsidRPr="00FC26FB">
        <w:rPr>
          <w:noProof/>
        </w:rPr>
        <w:drawing>
          <wp:inline distT="0" distB="0" distL="0" distR="0" wp14:anchorId="06841280" wp14:editId="13C67A84">
            <wp:extent cx="152400" cy="169333"/>
            <wp:effectExtent l="0" t="0" r="0" b="254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11.pn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02" t="20123" r="20708" b="22307"/>
                    <a:stretch/>
                  </pic:blipFill>
                  <pic:spPr bwMode="auto">
                    <a:xfrm>
                      <a:off x="0" y="0"/>
                      <a:ext cx="152973" cy="16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C26FB">
        <w:t xml:space="preserve"> (</w:t>
      </w:r>
      <w:proofErr w:type="gramEnd"/>
      <w:r w:rsidRPr="00FC26FB">
        <w:t>Сохранить изменения и закрыть окно).</w:t>
      </w:r>
    </w:p>
    <w:p w:rsidR="004208B0" w:rsidRPr="00FC26FB" w:rsidRDefault="004208B0" w:rsidP="004208B0">
      <w:pPr>
        <w:pStyle w:val="GOSTListnum"/>
      </w:pPr>
      <w:r w:rsidRPr="00FC26FB">
        <w:t>Выделить обрабатываемый документ на СФ и нажать кнопку </w:t>
      </w:r>
      <w:r w:rsidRPr="00FC26FB">
        <w:rPr>
          <w:noProof/>
        </w:rPr>
        <w:drawing>
          <wp:inline distT="0" distB="0" distL="0" distR="0" wp14:anchorId="4056CE67" wp14:editId="5D3924F3">
            <wp:extent cx="228600" cy="216877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5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82" cy="21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FB">
        <w:t>(Передать в работу).</w:t>
      </w:r>
    </w:p>
    <w:p w:rsidR="004208B0" w:rsidRPr="00FC26FB" w:rsidRDefault="004208B0" w:rsidP="004208B0">
      <w:pPr>
        <w:pStyle w:val="GOSTListnum"/>
        <w:numPr>
          <w:ilvl w:val="0"/>
          <w:numId w:val="0"/>
        </w:numPr>
        <w:ind w:left="1021"/>
      </w:pPr>
      <w:r w:rsidRPr="00FC26FB">
        <w:t>Документ изменит статус на «В работе» и станет доступен назначенному ответственному исполнителю.</w:t>
      </w:r>
    </w:p>
    <w:p w:rsidR="004208B0" w:rsidRPr="00FC26FB" w:rsidRDefault="004208B0" w:rsidP="004208B0">
      <w:pPr>
        <w:pStyle w:val="GOSTNormalWithout"/>
      </w:pPr>
      <w:r w:rsidRPr="00FC26FB">
        <w:t>Дальнейшая обработка документа происходит назначенным ответственным исполнителем. Порядок действий предполагает следующие операции:</w:t>
      </w:r>
    </w:p>
    <w:p w:rsidR="004208B0" w:rsidRPr="00FC26FB" w:rsidRDefault="004208B0" w:rsidP="004208B0">
      <w:pPr>
        <w:pStyle w:val="GOSTListnum"/>
        <w:numPr>
          <w:ilvl w:val="0"/>
          <w:numId w:val="11"/>
        </w:numPr>
      </w:pPr>
      <w:r w:rsidRPr="00FC26FB">
        <w:t>На панели навигации перейти в фильтр-папку «В работе (Мое)» и на СФ выделить обрабатываемый документ.</w:t>
      </w:r>
    </w:p>
    <w:p w:rsidR="004208B0" w:rsidRPr="00FC26FB" w:rsidRDefault="004208B0" w:rsidP="004208B0">
      <w:pPr>
        <w:pStyle w:val="GOSTListnum"/>
      </w:pPr>
      <w:r w:rsidRPr="00FC26FB">
        <w:t xml:space="preserve">Выделить документ на статусе «Прочитан» и нажать </w:t>
      </w:r>
      <w:proofErr w:type="gramStart"/>
      <w:r w:rsidRPr="00FC26FB">
        <w:t>кнопку </w:t>
      </w:r>
      <w:r w:rsidRPr="00FC26FB">
        <w:rPr>
          <w:noProof/>
        </w:rPr>
        <w:drawing>
          <wp:inline distT="0" distB="0" distL="0" distR="0" wp14:anchorId="744B6ED1" wp14:editId="0CE74163">
            <wp:extent cx="232913" cy="232913"/>
            <wp:effectExtent l="0" t="0" r="0" b="0"/>
            <wp:docPr id="683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4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61" cy="23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FB">
        <w:t xml:space="preserve"> (</w:t>
      </w:r>
      <w:proofErr w:type="gramEnd"/>
      <w:r w:rsidRPr="00FC26FB">
        <w:t>Исполнить уведомление). Откроется форма для ввода комментария и добавления вложения (рис. </w:t>
      </w:r>
      <w:r w:rsidRPr="00FC26FB">
        <w:fldChar w:fldCharType="begin"/>
      </w:r>
      <w:r w:rsidRPr="00FC26FB">
        <w:instrText xml:space="preserve"> REF _Ref59136208 \h </w:instrText>
      </w:r>
      <w:r w:rsidRPr="00FC26FB">
        <w:fldChar w:fldCharType="separate"/>
      </w:r>
      <w:r>
        <w:rPr>
          <w:noProof/>
        </w:rPr>
        <w:t>37</w:t>
      </w:r>
      <w:r w:rsidRPr="00FC26FB">
        <w:fldChar w:fldCharType="end"/>
      </w:r>
    </w:p>
    <w:p w:rsidR="004208B0" w:rsidRPr="00FC26FB" w:rsidRDefault="004208B0" w:rsidP="004208B0">
      <w:pPr>
        <w:pStyle w:val="GOSTFigure"/>
      </w:pPr>
      <w:r w:rsidRPr="00FC26FB">
        <w:rPr>
          <w:noProof/>
        </w:rPr>
        <w:drawing>
          <wp:inline distT="0" distB="0" distL="0" distR="0" wp14:anchorId="1EC43760" wp14:editId="688D317E">
            <wp:extent cx="2981325" cy="1765799"/>
            <wp:effectExtent l="0" t="0" r="0" b="635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76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325" w:name="_Ref59136208"/>
      <w:bookmarkStart w:id="326" w:name="_Toc59137140"/>
      <w:bookmarkStart w:id="327" w:name="_Toc92882923"/>
      <w:bookmarkStart w:id="328" w:name="_Toc93927654"/>
      <w:bookmarkStart w:id="329" w:name="_Toc97544341"/>
      <w:r>
        <w:rPr>
          <w:noProof/>
        </w:rPr>
        <w:t>37</w:t>
      </w:r>
      <w:bookmarkEnd w:id="325"/>
      <w:r w:rsidRPr="00FC26FB">
        <w:rPr>
          <w:noProof/>
        </w:rPr>
        <w:fldChar w:fldCharType="end"/>
      </w:r>
      <w:r w:rsidRPr="00FC26FB">
        <w:t>. Окно «Исполнить»</w:t>
      </w:r>
      <w:bookmarkEnd w:id="326"/>
      <w:bookmarkEnd w:id="327"/>
      <w:bookmarkEnd w:id="328"/>
      <w:bookmarkEnd w:id="329"/>
    </w:p>
    <w:p w:rsidR="004208B0" w:rsidRPr="00FC26FB" w:rsidRDefault="004208B0" w:rsidP="004208B0">
      <w:pPr>
        <w:pStyle w:val="GOSTListnum"/>
      </w:pPr>
      <w:r w:rsidRPr="00FC26FB">
        <w:t>Нажать на кнопку «Исполнить». Документ перейдет на статус «К исполнению».</w:t>
      </w:r>
    </w:p>
    <w:p w:rsidR="004208B0" w:rsidRPr="00FC26FB" w:rsidRDefault="004208B0" w:rsidP="004208B0">
      <w:pPr>
        <w:pStyle w:val="GOSTListnormal18"/>
        <w:rPr>
          <w:rStyle w:val="GOSTSymBold"/>
          <w:b w:val="0"/>
        </w:rPr>
      </w:pPr>
      <w:r w:rsidRPr="00FC26FB">
        <w:rPr>
          <w:rStyle w:val="GOSTSymBold"/>
        </w:rPr>
        <w:t>В случае подтверждения исполнения нужно выделить исполненный документ и нажать на кнопку «Утвердить исполнение». Документ перейдет на статус «Исполнен».</w:t>
      </w:r>
    </w:p>
    <w:p w:rsidR="004208B0" w:rsidRPr="00FC26FB" w:rsidRDefault="004208B0" w:rsidP="004208B0">
      <w:pPr>
        <w:pStyle w:val="GOSTListnormal18"/>
      </w:pPr>
      <w:r w:rsidRPr="00FC26FB">
        <w:t xml:space="preserve">В случае необходимости отмены исполнения документа нужно выделить исполненный документ и нажать </w:t>
      </w:r>
      <w:proofErr w:type="gramStart"/>
      <w:r w:rsidRPr="00FC26FB">
        <w:t>кнопку </w:t>
      </w:r>
      <w:r w:rsidRPr="00FC26FB">
        <w:rPr>
          <w:noProof/>
        </w:rPr>
        <w:drawing>
          <wp:inline distT="0" distB="0" distL="0" distR="0" wp14:anchorId="0BB0A3E4" wp14:editId="128C11A3">
            <wp:extent cx="241540" cy="226901"/>
            <wp:effectExtent l="0" t="0" r="6350" b="1905"/>
            <wp:docPr id="700" name="Рисунок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6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9" cy="22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FB">
        <w:t xml:space="preserve"> (</w:t>
      </w:r>
      <w:proofErr w:type="gramEnd"/>
      <w:r w:rsidRPr="00FC26FB">
        <w:t>Отменить исполнение). Документ вернется на статус «Прочитан».</w:t>
      </w:r>
    </w:p>
    <w:p w:rsidR="004208B0" w:rsidRPr="00FC26FB" w:rsidRDefault="004208B0" w:rsidP="004208B0">
      <w:pPr>
        <w:pStyle w:val="GOSTListnum"/>
      </w:pPr>
      <w:r w:rsidRPr="00FC26FB">
        <w:t xml:space="preserve">В случае если необходимо отказать документ на статусе «Прочитан», нужно выделить его на СФ и нажать </w:t>
      </w:r>
      <w:proofErr w:type="gramStart"/>
      <w:r w:rsidRPr="00FC26FB">
        <w:t>кнопку </w:t>
      </w:r>
      <w:r w:rsidRPr="00FC26FB">
        <w:rPr>
          <w:noProof/>
        </w:rPr>
        <w:drawing>
          <wp:inline distT="0" distB="0" distL="0" distR="0" wp14:anchorId="228D4959" wp14:editId="2143987A">
            <wp:extent cx="267419" cy="250165"/>
            <wp:effectExtent l="0" t="0" r="0" b="0"/>
            <wp:docPr id="702" name="Рисунок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5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75" cy="25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FB">
        <w:t xml:space="preserve"> (</w:t>
      </w:r>
      <w:proofErr w:type="gramEnd"/>
      <w:r w:rsidRPr="00FC26FB">
        <w:t>Отказать уведомление с причиной).</w:t>
      </w:r>
    </w:p>
    <w:p w:rsidR="004208B0" w:rsidRPr="00FC26FB" w:rsidRDefault="004208B0" w:rsidP="004208B0">
      <w:pPr>
        <w:pStyle w:val="GOSTListnum"/>
      </w:pPr>
      <w:r w:rsidRPr="00FC26FB">
        <w:t>В открывшемся окне указать причину отказа документа и нажать кнопку «Отказать» (рис. </w:t>
      </w:r>
      <w:r w:rsidRPr="00FC26FB">
        <w:fldChar w:fldCharType="begin"/>
      </w:r>
      <w:r w:rsidRPr="00FC26FB">
        <w:instrText xml:space="preserve"> REF _Ref32497784 \h </w:instrText>
      </w:r>
      <w:r w:rsidRPr="00FC26FB">
        <w:fldChar w:fldCharType="separate"/>
      </w:r>
      <w:r>
        <w:rPr>
          <w:noProof/>
        </w:rPr>
        <w:t>38</w:t>
      </w:r>
      <w:r w:rsidRPr="00FC26FB">
        <w:fldChar w:fldCharType="end"/>
      </w:r>
      <w:r w:rsidRPr="00FC26FB">
        <w:t>). Документ перейдет на статус «К отмене».</w:t>
      </w:r>
    </w:p>
    <w:p w:rsidR="004208B0" w:rsidRPr="00FC26FB" w:rsidRDefault="004208B0" w:rsidP="004208B0">
      <w:pPr>
        <w:pStyle w:val="GOSTFigure"/>
      </w:pPr>
      <w:r w:rsidRPr="00FC26FB">
        <w:rPr>
          <w:noProof/>
        </w:rPr>
        <w:drawing>
          <wp:inline distT="0" distB="0" distL="0" distR="0" wp14:anchorId="393D3C30" wp14:editId="7D3ADC4B">
            <wp:extent cx="2708694" cy="1979672"/>
            <wp:effectExtent l="0" t="0" r="0" b="1905"/>
            <wp:docPr id="703" name="Рисунок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023" cy="198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330" w:name="_Ref32497784"/>
      <w:bookmarkStart w:id="331" w:name="_Toc57047876"/>
      <w:bookmarkStart w:id="332" w:name="_Toc59137141"/>
      <w:bookmarkStart w:id="333" w:name="_Toc92882924"/>
      <w:bookmarkStart w:id="334" w:name="_Toc93927655"/>
      <w:bookmarkStart w:id="335" w:name="_Toc97544342"/>
      <w:r>
        <w:rPr>
          <w:noProof/>
        </w:rPr>
        <w:t>38</w:t>
      </w:r>
      <w:bookmarkEnd w:id="330"/>
      <w:r w:rsidRPr="00FC26FB">
        <w:rPr>
          <w:noProof/>
        </w:rPr>
        <w:fldChar w:fldCharType="end"/>
      </w:r>
      <w:r w:rsidRPr="00FC26FB">
        <w:t>. Окно для комментария о причине отказа</w:t>
      </w:r>
      <w:bookmarkEnd w:id="331"/>
      <w:bookmarkEnd w:id="332"/>
      <w:bookmarkEnd w:id="333"/>
      <w:bookmarkEnd w:id="334"/>
      <w:bookmarkEnd w:id="335"/>
    </w:p>
    <w:p w:rsidR="004208B0" w:rsidRPr="00FC26FB" w:rsidRDefault="004208B0" w:rsidP="004208B0">
      <w:pPr>
        <w:pStyle w:val="GOSTNormal"/>
      </w:pPr>
      <w:r w:rsidRPr="00FC26FB">
        <w:t>В случае подтверждения отказа нужно выделить отказанный документ и нажать на кнопку «Утвердить отказ». Документ перейдет в статус «Отказан».</w:t>
      </w:r>
    </w:p>
    <w:p w:rsidR="004208B0" w:rsidRPr="00FC26FB" w:rsidRDefault="004208B0" w:rsidP="004208B0">
      <w:pPr>
        <w:pStyle w:val="GOSTNormal"/>
      </w:pPr>
      <w:r w:rsidRPr="00FC26FB">
        <w:t>В случае необходимости возврата на исполнение нужно выделить отказанный документ и нажать кнопку «Вернуть на исполнение». Документ перейдет в статус «Прочитан».</w:t>
      </w:r>
    </w:p>
    <w:p w:rsidR="004208B0" w:rsidRPr="00FC26FB" w:rsidRDefault="004208B0" w:rsidP="004208B0">
      <w:pPr>
        <w:pStyle w:val="3"/>
        <w:tabs>
          <w:tab w:val="clear" w:pos="720"/>
        </w:tabs>
        <w:ind w:left="964" w:hanging="964"/>
      </w:pPr>
      <w:bookmarkStart w:id="336" w:name="_Toc59137016"/>
      <w:bookmarkStart w:id="337" w:name="_Toc92882787"/>
      <w:bookmarkStart w:id="338" w:name="_Toc93927348"/>
      <w:bookmarkStart w:id="339" w:name="_Toc97544233"/>
      <w:r w:rsidRPr="00FC26FB">
        <w:t>Работа с формуляром «Сообщение»</w:t>
      </w:r>
      <w:bookmarkEnd w:id="312"/>
      <w:bookmarkEnd w:id="336"/>
      <w:bookmarkEnd w:id="337"/>
      <w:bookmarkEnd w:id="338"/>
      <w:bookmarkEnd w:id="339"/>
    </w:p>
    <w:p w:rsidR="004208B0" w:rsidRPr="00FC26FB" w:rsidRDefault="004208B0" w:rsidP="004208B0">
      <w:pPr>
        <w:pStyle w:val="GOSTNormal"/>
      </w:pPr>
      <w:r w:rsidRPr="00FC26FB">
        <w:t>Периодичность формирования формуляра «Сообщение» не регламентируется. Формуляр создается автоматически, по инициативе пользователя ТОФК.</w:t>
      </w:r>
    </w:p>
    <w:p w:rsidR="004208B0" w:rsidRPr="00FC26FB" w:rsidRDefault="004208B0" w:rsidP="004208B0">
      <w:pPr>
        <w:pStyle w:val="GOSTNormal"/>
      </w:pPr>
      <w:r w:rsidRPr="00FC26FB">
        <w:t>На рисунке </w:t>
      </w:r>
      <w:r w:rsidRPr="00FC26FB">
        <w:fldChar w:fldCharType="begin"/>
      </w:r>
      <w:r w:rsidRPr="00FC26FB">
        <w:instrText xml:space="preserve"> REF _Ref59136306 \h </w:instrText>
      </w:r>
      <w:r w:rsidRPr="00FC26FB">
        <w:fldChar w:fldCharType="separate"/>
      </w:r>
      <w:r>
        <w:rPr>
          <w:noProof/>
        </w:rPr>
        <w:t>39</w:t>
      </w:r>
      <w:r w:rsidRPr="00FC26FB">
        <w:fldChar w:fldCharType="end"/>
      </w:r>
      <w:r w:rsidRPr="00FC26FB">
        <w:t xml:space="preserve"> представлена ВФ формуляра «Сообщение», вкладка «Заголовочная часть».</w:t>
      </w:r>
    </w:p>
    <w:p w:rsidR="004208B0" w:rsidRPr="00FC26FB" w:rsidRDefault="004208B0" w:rsidP="004208B0">
      <w:pPr>
        <w:pStyle w:val="GOSTFigure"/>
      </w:pPr>
      <w:r w:rsidRPr="00FC26FB">
        <w:rPr>
          <w:noProof/>
        </w:rPr>
        <w:drawing>
          <wp:inline distT="0" distB="0" distL="0" distR="0" wp14:anchorId="562227CD" wp14:editId="775DB55E">
            <wp:extent cx="6036734" cy="2997374"/>
            <wp:effectExtent l="0" t="0" r="254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29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738" cy="300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340" w:name="_Ref59136306"/>
      <w:bookmarkStart w:id="341" w:name="_Toc57047864"/>
      <w:bookmarkStart w:id="342" w:name="_Toc59137142"/>
      <w:bookmarkStart w:id="343" w:name="_Toc92882925"/>
      <w:bookmarkStart w:id="344" w:name="_Toc93927656"/>
      <w:bookmarkStart w:id="345" w:name="_Toc97544343"/>
      <w:r>
        <w:rPr>
          <w:noProof/>
        </w:rPr>
        <w:t>39</w:t>
      </w:r>
      <w:bookmarkEnd w:id="340"/>
      <w:r w:rsidRPr="00FC26FB">
        <w:rPr>
          <w:noProof/>
        </w:rPr>
        <w:fldChar w:fldCharType="end"/>
      </w:r>
      <w:r w:rsidRPr="00FC26FB">
        <w:t>. ВФ формуляра «Сообщение». Вкладка «Заголовочная часть»</w:t>
      </w:r>
      <w:bookmarkEnd w:id="341"/>
      <w:bookmarkEnd w:id="342"/>
      <w:bookmarkEnd w:id="343"/>
      <w:bookmarkEnd w:id="344"/>
      <w:bookmarkEnd w:id="345"/>
    </w:p>
    <w:p w:rsidR="004208B0" w:rsidRPr="00FC26FB" w:rsidRDefault="004208B0" w:rsidP="004208B0">
      <w:pPr>
        <w:pStyle w:val="GOSTNormal"/>
      </w:pPr>
      <w:r w:rsidRPr="00FC26FB">
        <w:t>Состав и порядок заполнения полей вкладки «Заголовочная часть» представлен в таблице </w:t>
      </w:r>
      <w:r w:rsidRPr="00FC26FB">
        <w:fldChar w:fldCharType="begin"/>
      </w:r>
      <w:r w:rsidRPr="00FC26FB">
        <w:instrText xml:space="preserve"> REF _Ref32569620 \h </w:instrText>
      </w:r>
      <w:r w:rsidRPr="00FC26FB">
        <w:fldChar w:fldCharType="separate"/>
      </w:r>
      <w:r>
        <w:rPr>
          <w:noProof/>
        </w:rPr>
        <w:t>31</w:t>
      </w:r>
      <w:r w:rsidRPr="00FC26FB">
        <w:fldChar w:fldCharType="end"/>
      </w:r>
      <w:r w:rsidRPr="00FC26FB">
        <w:t>.</w:t>
      </w:r>
    </w:p>
    <w:p w:rsidR="004208B0" w:rsidRPr="00FC26FB" w:rsidRDefault="004208B0" w:rsidP="004208B0">
      <w:pPr>
        <w:pStyle w:val="GOSTNameTabl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Таблица \* ARABIC </w:instrText>
      </w:r>
      <w:r w:rsidRPr="00FC26FB">
        <w:rPr>
          <w:noProof/>
        </w:rPr>
        <w:fldChar w:fldCharType="separate"/>
      </w:r>
      <w:bookmarkStart w:id="346" w:name="_Ref32569620"/>
      <w:bookmarkStart w:id="347" w:name="_Toc57047851"/>
      <w:bookmarkStart w:id="348" w:name="_Toc59137035"/>
      <w:bookmarkStart w:id="349" w:name="_Toc92882808"/>
      <w:bookmarkStart w:id="350" w:name="_Toc93927397"/>
      <w:bookmarkStart w:id="351" w:name="_Toc97544302"/>
      <w:r>
        <w:rPr>
          <w:noProof/>
        </w:rPr>
        <w:t>31</w:t>
      </w:r>
      <w:bookmarkEnd w:id="346"/>
      <w:r w:rsidRPr="00FC26FB">
        <w:rPr>
          <w:noProof/>
        </w:rPr>
        <w:fldChar w:fldCharType="end"/>
      </w:r>
      <w:r w:rsidRPr="00FC26FB">
        <w:t>. Описание реквизитного состава вкладки «Заголовочная часть»</w:t>
      </w:r>
      <w:bookmarkEnd w:id="347"/>
      <w:bookmarkEnd w:id="348"/>
      <w:bookmarkEnd w:id="349"/>
      <w:bookmarkEnd w:id="350"/>
      <w:bookmarkEnd w:id="351"/>
    </w:p>
    <w:tbl>
      <w:tblPr>
        <w:tblStyle w:val="GOSTTable"/>
        <w:tblW w:w="5000" w:type="pct"/>
        <w:tblLayout w:type="fixed"/>
        <w:tblLook w:val="04A0" w:firstRow="1" w:lastRow="0" w:firstColumn="1" w:lastColumn="0" w:noHBand="0" w:noVBand="1"/>
      </w:tblPr>
      <w:tblGrid>
        <w:gridCol w:w="2844"/>
        <w:gridCol w:w="6784"/>
      </w:tblGrid>
      <w:tr w:rsidR="004208B0" w:rsidRPr="00FC26FB" w:rsidTr="00ED3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Head"/>
            </w:pPr>
            <w:r w:rsidRPr="00FC26FB">
              <w:t>Наименование реквизита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Head"/>
            </w:pPr>
            <w:r w:rsidRPr="00FC26FB">
              <w:t>Правила заполнения реквизита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создания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автоматически при создании документа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Отправить в приложение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  <w:jc w:val="left"/>
            </w:pPr>
            <w:r w:rsidRPr="00FC26FB">
              <w:t>Заполняется вручную. Выбирается одно из значений.</w:t>
            </w:r>
          </w:p>
          <w:p w:rsidR="004208B0" w:rsidRPr="00FC26FB" w:rsidRDefault="004208B0" w:rsidP="00ED36C4">
            <w:pPr>
              <w:pStyle w:val="GOSTTablenorm"/>
              <w:jc w:val="left"/>
            </w:pPr>
            <w:r w:rsidRPr="00FC26FB">
              <w:t>Возможные значения: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«Все»;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«Личный кабинет»;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«Мобильное приложение»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Тема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вручную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Содержание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вручную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Начало публикации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автоматически при создании документа текущая дата. Может быть изменена пользователем вручную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Окончание публикации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пользователем вручную при создании документа или автоматически при выполнении перехода ЖЦ «Снять с публикации»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:rsidR="004208B0" w:rsidRPr="00FC26FB" w:rsidRDefault="004208B0" w:rsidP="00ED36C4">
            <w:pPr>
              <w:pStyle w:val="GOSTTablenorm"/>
            </w:pPr>
            <w:r w:rsidRPr="00FC26FB">
              <w:t>Блок «Отправитель»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Наименование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Наименование отправителя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Код по сводному реестру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Код отправителя по сводному реестру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2"/>
          </w:tcPr>
          <w:p w:rsidR="004208B0" w:rsidRPr="00FC26FB" w:rsidRDefault="004208B0" w:rsidP="00ED36C4">
            <w:pPr>
              <w:pStyle w:val="GOSTTablenorm"/>
            </w:pPr>
            <w:r w:rsidRPr="00FC26FB">
              <w:t>Блок «Вложения»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Тип вложения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формат прикрепленного документа (*.</w:t>
            </w:r>
            <w:proofErr w:type="spellStart"/>
            <w:r w:rsidRPr="00FC26FB">
              <w:t>doc</w:t>
            </w:r>
            <w:proofErr w:type="spellEnd"/>
            <w:r w:rsidRPr="00FC26FB">
              <w:t>, *.</w:t>
            </w:r>
            <w:proofErr w:type="spellStart"/>
            <w:r w:rsidRPr="00FC26FB">
              <w:t>docx</w:t>
            </w:r>
            <w:proofErr w:type="spellEnd"/>
            <w:r w:rsidRPr="00FC26FB">
              <w:t>, *.</w:t>
            </w:r>
            <w:proofErr w:type="spellStart"/>
            <w:r w:rsidRPr="00FC26FB">
              <w:t>xls</w:t>
            </w:r>
            <w:proofErr w:type="spellEnd"/>
            <w:r w:rsidRPr="00FC26FB">
              <w:t>, *.</w:t>
            </w:r>
            <w:proofErr w:type="spellStart"/>
            <w:r w:rsidRPr="00FC26FB">
              <w:t>xlsx</w:t>
            </w:r>
            <w:proofErr w:type="spellEnd"/>
            <w:r w:rsidRPr="00FC26FB">
              <w:t>, *.</w:t>
            </w:r>
            <w:proofErr w:type="spellStart"/>
            <w:r w:rsidRPr="00FC26FB">
              <w:t>rar</w:t>
            </w:r>
            <w:proofErr w:type="spellEnd"/>
            <w:r w:rsidRPr="00FC26FB">
              <w:t>, *.</w:t>
            </w:r>
            <w:proofErr w:type="spellStart"/>
            <w:r w:rsidRPr="00FC26FB">
              <w:t>zip</w:t>
            </w:r>
            <w:proofErr w:type="spellEnd"/>
            <w:r w:rsidRPr="00FC26FB">
              <w:t>)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Наименование файла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наименование файла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Дата вложения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дата сервера, когда был прикреплен файл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Размер вложения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 xml:space="preserve">Указывается размер файла (В, </w:t>
            </w:r>
            <w:proofErr w:type="spellStart"/>
            <w:r w:rsidRPr="00FC26FB">
              <w:t>кВ</w:t>
            </w:r>
            <w:proofErr w:type="spellEnd"/>
            <w:r w:rsidRPr="00FC26FB">
              <w:t xml:space="preserve">, </w:t>
            </w:r>
            <w:proofErr w:type="spellStart"/>
            <w:r w:rsidRPr="00FC26FB">
              <w:t>Mb</w:t>
            </w:r>
            <w:proofErr w:type="spellEnd"/>
            <w:r w:rsidRPr="00FC26FB">
              <w:t>).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:rsidR="004208B0" w:rsidRPr="00FC26FB" w:rsidRDefault="004208B0" w:rsidP="00ED36C4">
            <w:pPr>
              <w:pStyle w:val="GOSTTablenorm"/>
            </w:pPr>
            <w:r w:rsidRPr="00FC26FB">
              <w:t>Блок «Подписи»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ФИО ответственного исполнителя, создавшего сообщение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 xml:space="preserve">Заполняется автоматически при создании документа. Определяется ФИО исполнителя по логину пользователя, создающего документ, с помощью метода </w:t>
            </w:r>
            <w:proofErr w:type="spellStart"/>
            <w:r w:rsidRPr="00FC26FB">
              <w:t>getUserInfo</w:t>
            </w:r>
            <w:proofErr w:type="spellEnd"/>
            <w:r w:rsidRPr="00FC26FB">
              <w:t xml:space="preserve"> СОШС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Должность ответственного исполнителя, создавшего сообщение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 xml:space="preserve">Заполняется автоматически при создании документа. Определяется должность исполнителя по логину пользователя, создающего документ, с помощью метода </w:t>
            </w:r>
            <w:proofErr w:type="spellStart"/>
            <w:r w:rsidRPr="00FC26FB">
              <w:t>getUserInfo</w:t>
            </w:r>
            <w:proofErr w:type="spellEnd"/>
            <w:r w:rsidRPr="00FC26FB">
              <w:t xml:space="preserve"> СОШС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Телефон ответственного исполнителя, создавшего сообщение</w:t>
            </w:r>
          </w:p>
        </w:tc>
        <w:tc>
          <w:tcPr>
            <w:tcW w:w="35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вручную</w:t>
            </w:r>
          </w:p>
        </w:tc>
      </w:tr>
    </w:tbl>
    <w:p w:rsidR="004208B0" w:rsidRPr="00FC26FB" w:rsidRDefault="004208B0" w:rsidP="004208B0">
      <w:pPr>
        <w:pStyle w:val="GOSTNormal"/>
      </w:pPr>
      <w:r w:rsidRPr="00FC26FB">
        <w:t>На рисунке </w:t>
      </w:r>
      <w:r w:rsidRPr="00FC26FB">
        <w:fldChar w:fldCharType="begin"/>
      </w:r>
      <w:r w:rsidRPr="00FC26FB">
        <w:instrText xml:space="preserve"> REF _Ref59136556 \h </w:instrText>
      </w:r>
      <w:r w:rsidRPr="00FC26FB">
        <w:fldChar w:fldCharType="separate"/>
      </w:r>
      <w:r>
        <w:rPr>
          <w:noProof/>
        </w:rPr>
        <w:t>40</w:t>
      </w:r>
      <w:r w:rsidRPr="00FC26FB">
        <w:fldChar w:fldCharType="end"/>
      </w:r>
      <w:r w:rsidRPr="00FC26FB">
        <w:t xml:space="preserve"> представлена ВФ формуляра «Сообщение», вкладка «Получатели».</w:t>
      </w:r>
    </w:p>
    <w:p w:rsidR="004208B0" w:rsidRPr="00FC26FB" w:rsidRDefault="004208B0" w:rsidP="004208B0">
      <w:pPr>
        <w:pStyle w:val="GOSTFigure"/>
      </w:pPr>
      <w:r w:rsidRPr="00FC26FB">
        <w:rPr>
          <w:noProof/>
        </w:rPr>
        <w:drawing>
          <wp:inline distT="0" distB="0" distL="0" distR="0" wp14:anchorId="6103C571" wp14:editId="68BA6846">
            <wp:extent cx="6062134" cy="1425558"/>
            <wp:effectExtent l="0" t="0" r="0" b="381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8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401" cy="143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352" w:name="_Ref59136556"/>
      <w:bookmarkStart w:id="353" w:name="_Toc57047865"/>
      <w:bookmarkStart w:id="354" w:name="_Toc59137143"/>
      <w:bookmarkStart w:id="355" w:name="_Toc92882926"/>
      <w:bookmarkStart w:id="356" w:name="_Toc93927657"/>
      <w:bookmarkStart w:id="357" w:name="_Toc97544344"/>
      <w:r>
        <w:rPr>
          <w:noProof/>
        </w:rPr>
        <w:t>40</w:t>
      </w:r>
      <w:bookmarkEnd w:id="352"/>
      <w:r w:rsidRPr="00FC26FB">
        <w:rPr>
          <w:noProof/>
        </w:rPr>
        <w:fldChar w:fldCharType="end"/>
      </w:r>
      <w:r w:rsidRPr="00FC26FB">
        <w:t>. ВФ формуляра «Сообщение». Вкладка «Получатели»</w:t>
      </w:r>
      <w:bookmarkEnd w:id="353"/>
      <w:bookmarkEnd w:id="354"/>
      <w:bookmarkEnd w:id="355"/>
      <w:bookmarkEnd w:id="356"/>
      <w:bookmarkEnd w:id="357"/>
    </w:p>
    <w:p w:rsidR="004208B0" w:rsidRPr="00FC26FB" w:rsidRDefault="004208B0" w:rsidP="004208B0">
      <w:pPr>
        <w:pStyle w:val="GOSTNormalWithout"/>
      </w:pPr>
      <w:r w:rsidRPr="00FC26FB">
        <w:t>Вкладка содержит следующие кнопки:</w:t>
      </w:r>
    </w:p>
    <w:p w:rsidR="004208B0" w:rsidRPr="00FC26FB" w:rsidRDefault="004208B0" w:rsidP="004208B0">
      <w:pPr>
        <w:pStyle w:val="GOSTListmark1"/>
      </w:pPr>
      <w:r w:rsidRPr="00FC26FB">
        <w:t>«Добавить оператор» – при нажатии добавляется строка с выбором оператора. Если в таблице уже есть строка с оператором, то новый оператор добавляется на уровень ниже. Самой верхней строкой в таблице должна быть строка с оператором. Кнопка доступна на статусах «Черновик», «К отмене»;</w:t>
      </w:r>
    </w:p>
    <w:p w:rsidR="004208B0" w:rsidRPr="00FC26FB" w:rsidRDefault="004208B0" w:rsidP="004208B0">
      <w:pPr>
        <w:pStyle w:val="GOSTListmark1"/>
      </w:pPr>
      <w:r w:rsidRPr="00FC26FB">
        <w:t>«Добавить условие» – при нажатии добавляется строка с выбором параметров отбора. Кнопка доступна на статусах «Черновик», «К отмене»;</w:t>
      </w:r>
    </w:p>
    <w:p w:rsidR="004208B0" w:rsidRPr="00FC26FB" w:rsidRDefault="004208B0" w:rsidP="004208B0">
      <w:pPr>
        <w:pStyle w:val="GOSTListmark1"/>
      </w:pPr>
      <w:r w:rsidRPr="00FC26FB">
        <w:t>«Удалить» – при нажатии удаляется строка с оператором/условием, на которой установлен курсор (или которая выделена), при этом удаляются все подчиненные строки с операторами и параметрами. Кнопка доступна на статусах «Черновик», «К отмене»;</w:t>
      </w:r>
    </w:p>
    <w:p w:rsidR="004208B0" w:rsidRPr="00FC26FB" w:rsidRDefault="004208B0" w:rsidP="004208B0">
      <w:pPr>
        <w:pStyle w:val="GOSTListmark1"/>
        <w:rPr>
          <w:rStyle w:val="OTRSymItalic"/>
          <w:i w:val="0"/>
        </w:rPr>
      </w:pPr>
      <w:r w:rsidRPr="00FC26FB">
        <w:t xml:space="preserve"> «Показать получателей» – при нажатии открывается форма просмотра списка получателей. Кнопка доступна на любом статусе</w:t>
      </w:r>
      <w:r w:rsidRPr="00FC26FB">
        <w:rPr>
          <w:rStyle w:val="OTRSymItalic"/>
        </w:rPr>
        <w:t>.</w:t>
      </w:r>
    </w:p>
    <w:p w:rsidR="004208B0" w:rsidRPr="00FC26FB" w:rsidRDefault="004208B0" w:rsidP="004208B0">
      <w:pPr>
        <w:pStyle w:val="GOSTNormal"/>
      </w:pPr>
      <w:r w:rsidRPr="00FC26FB">
        <w:t>Состав и порядок заполнения полей вкладки «Получатели» представлен в таблице </w:t>
      </w:r>
      <w:r w:rsidRPr="00FC26FB">
        <w:fldChar w:fldCharType="begin"/>
      </w:r>
      <w:r w:rsidRPr="00FC26FB">
        <w:instrText xml:space="preserve"> REF _Ref32569985 \h </w:instrText>
      </w:r>
      <w:r w:rsidRPr="00FC26FB">
        <w:fldChar w:fldCharType="separate"/>
      </w:r>
      <w:r>
        <w:rPr>
          <w:noProof/>
        </w:rPr>
        <w:t>32</w:t>
      </w:r>
      <w:r w:rsidRPr="00FC26FB">
        <w:fldChar w:fldCharType="end"/>
      </w:r>
      <w:r w:rsidRPr="00FC26FB">
        <w:t>.</w:t>
      </w:r>
    </w:p>
    <w:p w:rsidR="004208B0" w:rsidRPr="00FC26FB" w:rsidRDefault="004208B0" w:rsidP="004208B0">
      <w:pPr>
        <w:pStyle w:val="GOSTNameTabl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Таблица \* ARABIC </w:instrText>
      </w:r>
      <w:r w:rsidRPr="00FC26FB">
        <w:rPr>
          <w:noProof/>
        </w:rPr>
        <w:fldChar w:fldCharType="separate"/>
      </w:r>
      <w:bookmarkStart w:id="358" w:name="_Ref32569985"/>
      <w:bookmarkStart w:id="359" w:name="_Toc57047852"/>
      <w:bookmarkStart w:id="360" w:name="_Toc59137036"/>
      <w:bookmarkStart w:id="361" w:name="_Toc92882809"/>
      <w:bookmarkStart w:id="362" w:name="_Toc93927398"/>
      <w:bookmarkStart w:id="363" w:name="_Toc97544303"/>
      <w:r>
        <w:rPr>
          <w:noProof/>
        </w:rPr>
        <w:t>32</w:t>
      </w:r>
      <w:bookmarkEnd w:id="358"/>
      <w:r w:rsidRPr="00FC26FB">
        <w:rPr>
          <w:noProof/>
        </w:rPr>
        <w:fldChar w:fldCharType="end"/>
      </w:r>
      <w:r w:rsidRPr="00FC26FB">
        <w:t>. Описание реквизитного состава вкладки «Получатели»</w:t>
      </w:r>
      <w:bookmarkEnd w:id="359"/>
      <w:bookmarkEnd w:id="360"/>
      <w:bookmarkEnd w:id="361"/>
      <w:bookmarkEnd w:id="362"/>
      <w:bookmarkEnd w:id="363"/>
    </w:p>
    <w:tbl>
      <w:tblPr>
        <w:tblStyle w:val="GOSTTable"/>
        <w:tblW w:w="5000" w:type="pct"/>
        <w:tblLayout w:type="fixed"/>
        <w:tblLook w:val="04A0" w:firstRow="1" w:lastRow="0" w:firstColumn="1" w:lastColumn="0" w:noHBand="0" w:noVBand="1"/>
      </w:tblPr>
      <w:tblGrid>
        <w:gridCol w:w="3125"/>
        <w:gridCol w:w="6503"/>
      </w:tblGrid>
      <w:tr w:rsidR="004208B0" w:rsidRPr="00FC26FB" w:rsidTr="00ED3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23" w:type="pct"/>
          </w:tcPr>
          <w:p w:rsidR="004208B0" w:rsidRPr="00FC26FB" w:rsidRDefault="004208B0" w:rsidP="00ED36C4">
            <w:pPr>
              <w:pStyle w:val="GOSTTableHead"/>
            </w:pPr>
            <w:r w:rsidRPr="00FC26FB">
              <w:t>Наименование реквизита</w:t>
            </w:r>
          </w:p>
        </w:tc>
        <w:tc>
          <w:tcPr>
            <w:tcW w:w="3377" w:type="pct"/>
          </w:tcPr>
          <w:p w:rsidR="004208B0" w:rsidRPr="00FC26FB" w:rsidRDefault="004208B0" w:rsidP="00ED36C4">
            <w:pPr>
              <w:pStyle w:val="GOSTTableHead"/>
            </w:pPr>
            <w:r w:rsidRPr="00FC26FB">
              <w:t>Правила заполнения реквизита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Оператор служит для построения иерархического итератора</w:t>
            </w:r>
          </w:p>
        </w:tc>
        <w:tc>
          <w:tcPr>
            <w:tcW w:w="33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вручную. Выбор одного из значений: «И»; «ИЛИ»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Параметр отбора</w:t>
            </w:r>
          </w:p>
        </w:tc>
        <w:tc>
          <w:tcPr>
            <w:tcW w:w="33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Заполняется вручную. Выбор одного из значения. Возможные значения: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Все организации;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Полномочие организации;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Уровень бюджета;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Бюджет;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  <w:rPr>
                <w:lang w:val="en-US"/>
              </w:rPr>
            </w:pPr>
            <w:r w:rsidRPr="00FC26FB">
              <w:t>Тип</w:t>
            </w:r>
            <w:r w:rsidRPr="00FC26FB">
              <w:rPr>
                <w:lang w:val="en-US"/>
              </w:rPr>
              <w:t xml:space="preserve"> </w:t>
            </w:r>
            <w:r w:rsidRPr="00FC26FB">
              <w:t>л</w:t>
            </w:r>
            <w:r w:rsidRPr="00FC26FB">
              <w:rPr>
                <w:lang w:val="en-US"/>
              </w:rPr>
              <w:t>/</w:t>
            </w:r>
            <w:r w:rsidRPr="00FC26FB">
              <w:t>с;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Л/с;</w:t>
            </w:r>
          </w:p>
          <w:p w:rsidR="004208B0" w:rsidRPr="00FC26FB" w:rsidRDefault="004208B0" w:rsidP="004208B0">
            <w:pPr>
              <w:pStyle w:val="GOSTTableListMark1"/>
              <w:tabs>
                <w:tab w:val="clear" w:pos="340"/>
              </w:tabs>
              <w:ind w:left="283" w:hanging="170"/>
            </w:pPr>
            <w:r w:rsidRPr="00FC26FB">
              <w:t>Обслуживающий ТОФК.</w:t>
            </w:r>
          </w:p>
          <w:p w:rsidR="004208B0" w:rsidRPr="00FC26FB" w:rsidRDefault="004208B0" w:rsidP="00ED36C4">
            <w:pPr>
              <w:pStyle w:val="GOSTTablenorm"/>
            </w:pPr>
            <w:r w:rsidRPr="00FC26FB">
              <w:t>Значение «Все организации» доступно для выбора, если в табличной части отсутствуют «Полномочия организации», «Уровень бюджета», «Бюджет», «Тип л/с», «Л/с», «Обслуживающий ТОФК» и наоборот</w:t>
            </w:r>
          </w:p>
        </w:tc>
      </w:tr>
      <w:tr w:rsidR="004208B0" w:rsidRPr="00FC26FB" w:rsidTr="00ED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Код.</w:t>
            </w:r>
          </w:p>
        </w:tc>
        <w:tc>
          <w:tcPr>
            <w:tcW w:w="33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значение из справочника/перечня значений.</w:t>
            </w:r>
          </w:p>
          <w:p w:rsidR="004208B0" w:rsidRPr="00FC26FB" w:rsidRDefault="004208B0" w:rsidP="00ED36C4">
            <w:pPr>
              <w:pStyle w:val="GOSTTablenorm"/>
            </w:pPr>
            <w:r w:rsidRPr="00FC26FB">
              <w:t>Для выбора выводится список только актуальных записей на текущую системную дату и в статусе «Актуальная»</w:t>
            </w:r>
          </w:p>
        </w:tc>
      </w:tr>
      <w:tr w:rsidR="004208B0" w:rsidRPr="00FC26FB" w:rsidTr="00ED3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3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Наименование</w:t>
            </w:r>
          </w:p>
        </w:tc>
        <w:tc>
          <w:tcPr>
            <w:tcW w:w="3377" w:type="pct"/>
          </w:tcPr>
          <w:p w:rsidR="004208B0" w:rsidRPr="00FC26FB" w:rsidRDefault="004208B0" w:rsidP="00ED36C4">
            <w:pPr>
              <w:pStyle w:val="GOSTTablenorm"/>
            </w:pPr>
            <w:r w:rsidRPr="00FC26FB">
              <w:t>Указывается значение из справочника/перечня значений</w:t>
            </w:r>
          </w:p>
        </w:tc>
      </w:tr>
    </w:tbl>
    <w:p w:rsidR="004208B0" w:rsidRPr="00FC26FB" w:rsidRDefault="004208B0" w:rsidP="004208B0">
      <w:pPr>
        <w:pStyle w:val="GOSTNormal"/>
        <w:rPr>
          <w:lang w:eastAsia="ko-KR"/>
        </w:rPr>
      </w:pPr>
      <w:r w:rsidRPr="00FC26FB">
        <w:rPr>
          <w:lang w:eastAsia="ko-KR"/>
        </w:rPr>
        <w:t>На рисунке </w:t>
      </w:r>
      <w:r w:rsidRPr="00FC26FB">
        <w:rPr>
          <w:lang w:eastAsia="ko-KR"/>
        </w:rPr>
        <w:fldChar w:fldCharType="begin"/>
      </w:r>
      <w:r w:rsidRPr="00FC26FB">
        <w:rPr>
          <w:lang w:eastAsia="ko-KR"/>
        </w:rPr>
        <w:instrText xml:space="preserve"> REF _Ref33533535 \h </w:instrText>
      </w:r>
      <w:r w:rsidRPr="00FC26FB">
        <w:rPr>
          <w:lang w:eastAsia="ko-KR"/>
        </w:rPr>
      </w:r>
      <w:r w:rsidRPr="00FC26FB">
        <w:rPr>
          <w:lang w:eastAsia="ko-KR"/>
        </w:rPr>
        <w:fldChar w:fldCharType="separate"/>
      </w:r>
      <w:r>
        <w:rPr>
          <w:noProof/>
        </w:rPr>
        <w:t>41</w:t>
      </w:r>
      <w:r w:rsidRPr="00FC26FB">
        <w:rPr>
          <w:lang w:eastAsia="ko-KR"/>
        </w:rPr>
        <w:fldChar w:fldCharType="end"/>
      </w:r>
      <w:r w:rsidRPr="00FC26FB">
        <w:rPr>
          <w:lang w:eastAsia="ko-KR"/>
        </w:rPr>
        <w:t xml:space="preserve"> показана ВФ просмотра списка получателей.</w:t>
      </w:r>
    </w:p>
    <w:p w:rsidR="004208B0" w:rsidRPr="00FC26FB" w:rsidRDefault="004208B0" w:rsidP="004208B0">
      <w:pPr>
        <w:pStyle w:val="GOSTFigure"/>
      </w:pPr>
      <w:r w:rsidRPr="00FC26FB">
        <w:rPr>
          <w:noProof/>
        </w:rPr>
        <w:drawing>
          <wp:inline distT="0" distB="0" distL="0" distR="0" wp14:anchorId="523F38AB" wp14:editId="5E6DDFE5">
            <wp:extent cx="6030165" cy="3505200"/>
            <wp:effectExtent l="19050" t="19050" r="27940" b="1905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34345" cy="35076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364" w:name="_Ref33533535"/>
      <w:bookmarkStart w:id="365" w:name="_Toc57047866"/>
      <w:bookmarkStart w:id="366" w:name="_Toc59137144"/>
      <w:bookmarkStart w:id="367" w:name="_Toc92882927"/>
      <w:bookmarkStart w:id="368" w:name="_Toc93927658"/>
      <w:bookmarkStart w:id="369" w:name="_Toc97544345"/>
      <w:r>
        <w:rPr>
          <w:noProof/>
        </w:rPr>
        <w:t>41</w:t>
      </w:r>
      <w:bookmarkEnd w:id="364"/>
      <w:r w:rsidRPr="00FC26FB">
        <w:rPr>
          <w:noProof/>
        </w:rPr>
        <w:fldChar w:fldCharType="end"/>
      </w:r>
      <w:r w:rsidRPr="00FC26FB">
        <w:t>. ВФ просмотра списка получателей</w:t>
      </w:r>
      <w:bookmarkEnd w:id="365"/>
      <w:bookmarkEnd w:id="366"/>
      <w:bookmarkEnd w:id="367"/>
      <w:bookmarkEnd w:id="368"/>
      <w:bookmarkEnd w:id="369"/>
    </w:p>
    <w:p w:rsidR="004208B0" w:rsidRPr="00FC26FB" w:rsidRDefault="004208B0" w:rsidP="004208B0">
      <w:pPr>
        <w:pStyle w:val="GOSTNormalWithout"/>
      </w:pPr>
      <w:r w:rsidRPr="00FC26FB">
        <w:t>Для обработки документа необходимо выполнить следующие действия.</w:t>
      </w:r>
    </w:p>
    <w:p w:rsidR="004208B0" w:rsidRPr="00FC26FB" w:rsidRDefault="004208B0" w:rsidP="004208B0">
      <w:pPr>
        <w:pStyle w:val="GOSTListnum"/>
        <w:numPr>
          <w:ilvl w:val="0"/>
          <w:numId w:val="12"/>
        </w:numPr>
      </w:pPr>
      <w:r w:rsidRPr="00FC26FB">
        <w:t>На панели навигации перейти по следующему пути «Обеспечение интеграции – Сообщения – Исходящие – Все документы» (рис. </w:t>
      </w:r>
      <w:r w:rsidRPr="00FC26FB">
        <w:fldChar w:fldCharType="begin"/>
      </w:r>
      <w:r w:rsidRPr="00FC26FB">
        <w:instrText xml:space="preserve"> REF _Ref93926331 \h </w:instrText>
      </w:r>
      <w:r w:rsidRPr="00FC26FB">
        <w:fldChar w:fldCharType="separate"/>
      </w:r>
      <w:r>
        <w:rPr>
          <w:noProof/>
        </w:rPr>
        <w:t>42</w:t>
      </w:r>
      <w:r w:rsidRPr="00FC26FB">
        <w:fldChar w:fldCharType="end"/>
      </w:r>
      <w:r w:rsidRPr="00FC26FB">
        <w:t xml:space="preserve">). </w:t>
      </w:r>
    </w:p>
    <w:p w:rsidR="004208B0" w:rsidRPr="00FC26FB" w:rsidRDefault="004208B0" w:rsidP="004208B0">
      <w:pPr>
        <w:pStyle w:val="GOSTFigure"/>
      </w:pPr>
      <w:r w:rsidRPr="00FC26FB">
        <w:rPr>
          <w:noProof/>
        </w:rPr>
        <w:drawing>
          <wp:inline distT="0" distB="0" distL="0" distR="0" wp14:anchorId="383343FC" wp14:editId="21C3F4B0">
            <wp:extent cx="6043046" cy="4851400"/>
            <wp:effectExtent l="0" t="0" r="0" b="635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9.png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83"/>
                    <a:stretch/>
                  </pic:blipFill>
                  <pic:spPr bwMode="auto">
                    <a:xfrm>
                      <a:off x="0" y="0"/>
                      <a:ext cx="6053510" cy="485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8B0" w:rsidRPr="00FC26FB" w:rsidRDefault="004208B0" w:rsidP="004208B0">
      <w:pPr>
        <w:pStyle w:val="GOSTFigName"/>
      </w:pPr>
      <w:r w:rsidRPr="00FC26FB">
        <w:rPr>
          <w:noProof/>
        </w:rPr>
        <w:fldChar w:fldCharType="begin"/>
      </w:r>
      <w:r w:rsidRPr="00FC26FB">
        <w:rPr>
          <w:noProof/>
        </w:rPr>
        <w:instrText xml:space="preserve"> SEQ Рисунок \* ARABIC </w:instrText>
      </w:r>
      <w:r w:rsidRPr="00FC26FB">
        <w:rPr>
          <w:noProof/>
        </w:rPr>
        <w:fldChar w:fldCharType="separate"/>
      </w:r>
      <w:bookmarkStart w:id="370" w:name="_Ref93926331"/>
      <w:bookmarkStart w:id="371" w:name="_Toc93927659"/>
      <w:bookmarkStart w:id="372" w:name="_Toc97544346"/>
      <w:r>
        <w:rPr>
          <w:noProof/>
        </w:rPr>
        <w:t>42</w:t>
      </w:r>
      <w:bookmarkEnd w:id="370"/>
      <w:r w:rsidRPr="00FC26FB">
        <w:rPr>
          <w:noProof/>
        </w:rPr>
        <w:fldChar w:fldCharType="end"/>
      </w:r>
      <w:r w:rsidRPr="00FC26FB">
        <w:t>. Фильтр-папка «Все документы». Списковая форма документа «Сообщение»</w:t>
      </w:r>
      <w:bookmarkEnd w:id="371"/>
      <w:bookmarkEnd w:id="372"/>
    </w:p>
    <w:p w:rsidR="004208B0" w:rsidRPr="00FC26FB" w:rsidRDefault="004208B0" w:rsidP="004208B0">
      <w:pPr>
        <w:pStyle w:val="GOSTListnum"/>
      </w:pPr>
      <w:r w:rsidRPr="00FC26FB">
        <w:t>На панели инструментов нажать кнопку </w:t>
      </w:r>
      <w:r w:rsidRPr="00FC26FB">
        <w:rPr>
          <w:noProof/>
        </w:rPr>
        <w:drawing>
          <wp:inline distT="0" distB="0" distL="0" distR="0" wp14:anchorId="758ECB1E" wp14:editId="02132D2C">
            <wp:extent cx="581025" cy="208021"/>
            <wp:effectExtent l="0" t="0" r="0" b="1905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35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64" cy="21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6FB">
        <w:t xml:space="preserve">(Создать) и в открывшейся экранной форме документа заполнить необходимые поля. </w:t>
      </w:r>
    </w:p>
    <w:p w:rsidR="004208B0" w:rsidRPr="00FC26FB" w:rsidRDefault="004208B0" w:rsidP="004208B0">
      <w:pPr>
        <w:pStyle w:val="GOSTListnum"/>
      </w:pPr>
      <w:r w:rsidRPr="00FC26FB">
        <w:t>При заполнении поля «Отправить в приложение» пользователь может выбрать один из вариантов:</w:t>
      </w:r>
    </w:p>
    <w:p w:rsidR="004208B0" w:rsidRPr="00FC26FB" w:rsidRDefault="004208B0" w:rsidP="004208B0">
      <w:pPr>
        <w:pStyle w:val="GOSTListmark3"/>
      </w:pPr>
      <w:r w:rsidRPr="00FC26FB">
        <w:t>«Мобильное приложение» (сообщение направляется через сервис ЕСМВ в мобильное приложение; для контроля доставки в МП у документа есть статус отправки в МП (фонарики), который отображает доставку до МП: зеленый отправлено, красный – не доставлено);</w:t>
      </w:r>
    </w:p>
    <w:p w:rsidR="004208B0" w:rsidRPr="00FC26FB" w:rsidRDefault="004208B0" w:rsidP="004208B0">
      <w:pPr>
        <w:pStyle w:val="GOSTListmark3"/>
      </w:pPr>
      <w:r w:rsidRPr="00FC26FB">
        <w:t>«Личный кабинет» (сообщение направляется в Личный кабинет пользователям организаций-получателей);</w:t>
      </w:r>
    </w:p>
    <w:p w:rsidR="004208B0" w:rsidRPr="00FC26FB" w:rsidRDefault="004208B0" w:rsidP="004208B0">
      <w:pPr>
        <w:pStyle w:val="GOSTListmark3"/>
      </w:pPr>
      <w:r w:rsidRPr="00FC26FB">
        <w:t>«Все» (отправка происходит и в ЛК, и в МП).</w:t>
      </w:r>
    </w:p>
    <w:p w:rsidR="004208B0" w:rsidRPr="00FC26FB" w:rsidRDefault="004208B0" w:rsidP="004208B0">
      <w:pPr>
        <w:pStyle w:val="GOSTListnum"/>
      </w:pPr>
      <w:r w:rsidRPr="00FC26FB">
        <w:t>Проверить правильность заполнения полей документа и затем нажать кнопку «Сохранить изменения и закрыть окно». Документ сохраняется на статусе «Черновик».</w:t>
      </w:r>
    </w:p>
    <w:p w:rsidR="004208B0" w:rsidRPr="00FC26FB" w:rsidRDefault="004208B0" w:rsidP="004208B0">
      <w:pPr>
        <w:pStyle w:val="GOSTListnum"/>
      </w:pPr>
      <w:r w:rsidRPr="00FC26FB">
        <w:t xml:space="preserve">Для отправки документы выделить его на СФ и нажать кнопку «Отправить». </w:t>
      </w:r>
    </w:p>
    <w:p w:rsidR="004208B0" w:rsidRPr="00FC26FB" w:rsidRDefault="004208B0" w:rsidP="004208B0">
      <w:pPr>
        <w:pStyle w:val="GOSTListnormal18"/>
      </w:pPr>
      <w:r w:rsidRPr="00FC26FB">
        <w:t>В случае успешного прохождения проверки на заполнение полей и если дата, указанная в поле «Начало публикации», больше текущей даты, то документ перейдет на статус «Ожидает отправки». Как только дата начала публикации сравняется с текущей датой, документ будет отправлен.</w:t>
      </w:r>
    </w:p>
    <w:p w:rsidR="004208B0" w:rsidRPr="00FC26FB" w:rsidRDefault="004208B0" w:rsidP="004208B0">
      <w:pPr>
        <w:pStyle w:val="GOSTListnormal18"/>
      </w:pPr>
      <w:r w:rsidRPr="00FC26FB">
        <w:t>В случае успешного прохождения проверки на заполнение полей, и если дата, указанная в поле «Начало публикации», равна текущей дате, документ будет отправлен и его статус изменится на «Отправлено».</w:t>
      </w:r>
    </w:p>
    <w:p w:rsidR="004208B0" w:rsidRPr="00FC26FB" w:rsidRDefault="004208B0" w:rsidP="004208B0">
      <w:pPr>
        <w:pStyle w:val="GOSTListnormal18"/>
      </w:pPr>
      <w:r w:rsidRPr="00FC26FB">
        <w:t>В случае если проверка на заполнение полей закончилась неудачей или дата, указанная в поле «Начало публикации», меньше текущей даты, документ переходит на статус «К отмене».</w:t>
      </w:r>
    </w:p>
    <w:p w:rsidR="004208B0" w:rsidRPr="00FC26FB" w:rsidRDefault="004208B0" w:rsidP="004208B0">
      <w:pPr>
        <w:pStyle w:val="GOSTListnormal18"/>
      </w:pPr>
      <w:r w:rsidRPr="00FC26FB">
        <w:t>В случае, если документ направлялся на МП, и отправка закончилась неудачей при п</w:t>
      </w:r>
      <w:r w:rsidRPr="00FC26FB">
        <w:rPr>
          <w:rStyle w:val="GOSTSymItalic"/>
        </w:rPr>
        <w:t>олучении отрицательного синхронного ответа от ЕСМВ, «Статус отправки в МП» будет «Не доставлен» (красный фонарик). Для повторной отправки нужно нажать кнопку «Повторно отправить в МП». При успешной отправке документа, «Статус отправки в МП» будет «Доставлен» (зеленый фонарик).</w:t>
      </w:r>
    </w:p>
    <w:p w:rsidR="004208B0" w:rsidRPr="00FC26FB" w:rsidRDefault="004208B0" w:rsidP="004208B0">
      <w:pPr>
        <w:pStyle w:val="GOSTListnum"/>
      </w:pPr>
      <w:r w:rsidRPr="00FC26FB">
        <w:t>Для того чтобы снять с публикации документ на статусе «Отправлен», необходимо выделить его на СФ и нажать кнопку «Снять с публикации». Статус документа изменится на «Снято с публикации».</w:t>
      </w:r>
    </w:p>
    <w:p w:rsidR="004208B0" w:rsidRPr="00FC26FB" w:rsidRDefault="004208B0" w:rsidP="004208B0">
      <w:pPr>
        <w:pStyle w:val="3"/>
      </w:pPr>
      <w:bookmarkStart w:id="373" w:name="_Toc73362047"/>
      <w:bookmarkStart w:id="374" w:name="_Toc92882788"/>
      <w:bookmarkStart w:id="375" w:name="_Toc93927349"/>
      <w:bookmarkStart w:id="376" w:name="_Toc97544234"/>
      <w:r w:rsidRPr="00FC26FB">
        <w:t>Формирование записей справочника «Виды направляемой информации»</w:t>
      </w:r>
      <w:bookmarkEnd w:id="373"/>
      <w:bookmarkEnd w:id="374"/>
      <w:bookmarkEnd w:id="375"/>
      <w:bookmarkEnd w:id="376"/>
    </w:p>
    <w:p w:rsidR="004208B0" w:rsidRPr="00FC26FB" w:rsidRDefault="004208B0" w:rsidP="004208B0">
      <w:pPr>
        <w:pStyle w:val="GOSTNormalWithout"/>
      </w:pPr>
      <w:r w:rsidRPr="00FC26FB">
        <w:t>Для формирования записей справочника необходимо выполнить следующие действия:</w:t>
      </w:r>
    </w:p>
    <w:p w:rsidR="004208B0" w:rsidRPr="00FC26FB" w:rsidRDefault="004208B0" w:rsidP="004208B0">
      <w:pPr>
        <w:pStyle w:val="GOSTListnum"/>
        <w:numPr>
          <w:ilvl w:val="0"/>
          <w:numId w:val="13"/>
        </w:numPr>
      </w:pPr>
      <w:r w:rsidRPr="00FC26FB">
        <w:rPr>
          <w:szCs w:val="22"/>
        </w:rPr>
        <w:t>Авторизоваться в ЛК ЭБ под пользователем с ролью «</w:t>
      </w:r>
      <w:proofErr w:type="spellStart"/>
      <w:r w:rsidRPr="00FC26FB">
        <w:t>ARMPOI_Администратор</w:t>
      </w:r>
      <w:proofErr w:type="spellEnd"/>
      <w:r w:rsidRPr="00FC26FB">
        <w:t xml:space="preserve"> справочников».</w:t>
      </w:r>
    </w:p>
    <w:p w:rsidR="004208B0" w:rsidRPr="00FC26FB" w:rsidRDefault="004208B0" w:rsidP="004208B0">
      <w:pPr>
        <w:pStyle w:val="GOSTListnum"/>
      </w:pPr>
      <w:r w:rsidRPr="00FC26FB">
        <w:t xml:space="preserve">На панели навигации перейти по следующему пути «Обеспечение интеграции – </w:t>
      </w:r>
      <w:r w:rsidRPr="00FC26FB">
        <w:rPr>
          <w:szCs w:val="22"/>
        </w:rPr>
        <w:t>Произвольные документы – Справочники – Виды направляемой информации</w:t>
      </w:r>
      <w:r w:rsidRPr="00FC26FB">
        <w:t xml:space="preserve">». </w:t>
      </w:r>
    </w:p>
    <w:p w:rsidR="004208B0" w:rsidRPr="00FC26FB" w:rsidRDefault="004208B0" w:rsidP="004208B0">
      <w:pPr>
        <w:pStyle w:val="GOSTListnum"/>
      </w:pPr>
      <w:r w:rsidRPr="00FC26FB">
        <w:t xml:space="preserve">На панели инструментов нажать кнопку «Создать» и в открывшейся </w:t>
      </w:r>
      <w:r w:rsidRPr="00FC26FB">
        <w:rPr>
          <w:szCs w:val="22"/>
        </w:rPr>
        <w:t>форме редактирования записи справочника заполнить обязательные данные</w:t>
      </w:r>
      <w:r w:rsidRPr="00FC26FB">
        <w:t xml:space="preserve">. </w:t>
      </w:r>
    </w:p>
    <w:p w:rsidR="004208B0" w:rsidRPr="00FC26FB" w:rsidRDefault="004208B0" w:rsidP="004208B0">
      <w:pPr>
        <w:pStyle w:val="GOSTListnum"/>
      </w:pPr>
      <w:r w:rsidRPr="00FC26FB">
        <w:rPr>
          <w:szCs w:val="22"/>
        </w:rPr>
        <w:t>Нажать кнопку «Сохранить изменения» и закрыть форму.</w:t>
      </w:r>
    </w:p>
    <w:p w:rsidR="004208B0" w:rsidRPr="00FC26FB" w:rsidRDefault="004208B0" w:rsidP="004208B0">
      <w:pPr>
        <w:pStyle w:val="GOSTListnormal18"/>
      </w:pPr>
      <w:r w:rsidRPr="00FC26FB">
        <w:rPr>
          <w:szCs w:val="22"/>
        </w:rPr>
        <w:t>В списковой форме новая запись отображена со статусом «Черновик»</w:t>
      </w:r>
      <w:r w:rsidRPr="00FC26FB">
        <w:t>.</w:t>
      </w:r>
    </w:p>
    <w:p w:rsidR="004208B0" w:rsidRPr="00FC26FB" w:rsidRDefault="004208B0" w:rsidP="004208B0">
      <w:pPr>
        <w:pStyle w:val="GOSTListnum"/>
      </w:pPr>
      <w:r w:rsidRPr="00FC26FB">
        <w:rPr>
          <w:szCs w:val="22"/>
        </w:rPr>
        <w:t>Выделить созданную запись, нажать кнопку «Актуализировать».</w:t>
      </w:r>
    </w:p>
    <w:p w:rsidR="004208B0" w:rsidRPr="00FC26FB" w:rsidRDefault="004208B0" w:rsidP="004208B0">
      <w:pPr>
        <w:pStyle w:val="GOSTListnormal18"/>
      </w:pPr>
      <w:r w:rsidRPr="00FC26FB">
        <w:rPr>
          <w:szCs w:val="22"/>
        </w:rPr>
        <w:t>Появилось сообщение об успешной актуализации справочника. Запись справочника приняла статус «Актуальный».</w:t>
      </w:r>
    </w:p>
    <w:p w:rsidR="004208B0" w:rsidRPr="00FC26FB" w:rsidRDefault="004208B0" w:rsidP="004208B0">
      <w:pPr>
        <w:pStyle w:val="3"/>
      </w:pPr>
      <w:bookmarkStart w:id="377" w:name="_Toc73362048"/>
      <w:bookmarkStart w:id="378" w:name="_Toc92882789"/>
      <w:bookmarkStart w:id="379" w:name="_Toc93927350"/>
      <w:bookmarkStart w:id="380" w:name="_Toc97544235"/>
      <w:r w:rsidRPr="00FC26FB">
        <w:t>Формирование записей справочника «</w:t>
      </w:r>
      <w:r w:rsidRPr="00FC26FB">
        <w:rPr>
          <w:rFonts w:cs="Times New Roman"/>
        </w:rPr>
        <w:t>Шаблоны листов согласования</w:t>
      </w:r>
      <w:r w:rsidRPr="00FC26FB">
        <w:t>»</w:t>
      </w:r>
      <w:bookmarkEnd w:id="377"/>
      <w:bookmarkEnd w:id="378"/>
      <w:bookmarkEnd w:id="379"/>
      <w:bookmarkEnd w:id="380"/>
    </w:p>
    <w:p w:rsidR="004208B0" w:rsidRPr="00FC26FB" w:rsidRDefault="004208B0" w:rsidP="004208B0">
      <w:pPr>
        <w:pStyle w:val="GOSTNormal"/>
      </w:pPr>
      <w:r w:rsidRPr="00FC26FB">
        <w:t>Описание данного справочника приведено в документе «Руководство работников (представителей) участников системы «Электронный бюджет» по работе с подсистемой (компонентом, модулем). Том 2. Руководство для сотрудников ТОФК».</w:t>
      </w:r>
    </w:p>
    <w:p w:rsidR="004208B0" w:rsidRPr="00FC26FB" w:rsidRDefault="004208B0" w:rsidP="004208B0">
      <w:pPr>
        <w:pStyle w:val="GOSTNormalWithout"/>
      </w:pPr>
      <w:r w:rsidRPr="00FC26FB">
        <w:t>Для формирования записей справочника необходимо выполнить следующие действия:</w:t>
      </w:r>
    </w:p>
    <w:p w:rsidR="004208B0" w:rsidRPr="00FC26FB" w:rsidRDefault="004208B0" w:rsidP="004208B0">
      <w:pPr>
        <w:pStyle w:val="GOSTListnum"/>
        <w:numPr>
          <w:ilvl w:val="0"/>
          <w:numId w:val="14"/>
        </w:numPr>
      </w:pPr>
      <w:r w:rsidRPr="00FC26FB">
        <w:rPr>
          <w:szCs w:val="22"/>
        </w:rPr>
        <w:t>Авторизоваться в ЛК ЭБ под пользователем с ролью «</w:t>
      </w:r>
      <w:proofErr w:type="spellStart"/>
      <w:r w:rsidRPr="00FC26FB">
        <w:t>ARMPOI_Администратор</w:t>
      </w:r>
      <w:proofErr w:type="spellEnd"/>
      <w:r w:rsidRPr="00FC26FB">
        <w:t xml:space="preserve"> справочников».</w:t>
      </w:r>
    </w:p>
    <w:p w:rsidR="004208B0" w:rsidRPr="00FC26FB" w:rsidRDefault="004208B0" w:rsidP="004208B0">
      <w:pPr>
        <w:pStyle w:val="GOSTListnum"/>
      </w:pPr>
      <w:r w:rsidRPr="00FC26FB">
        <w:t xml:space="preserve">На панели навигации перейти по следующему пути «Обеспечение интеграции – </w:t>
      </w:r>
      <w:r w:rsidRPr="00FC26FB">
        <w:rPr>
          <w:szCs w:val="22"/>
        </w:rPr>
        <w:t>Произвольные документы – Справочники – Шаблоны листов согласования</w:t>
      </w:r>
      <w:r w:rsidRPr="00FC26FB">
        <w:t xml:space="preserve">». </w:t>
      </w:r>
    </w:p>
    <w:p w:rsidR="004208B0" w:rsidRPr="00FC26FB" w:rsidRDefault="004208B0" w:rsidP="004208B0">
      <w:pPr>
        <w:pStyle w:val="GOSTListnum"/>
      </w:pPr>
      <w:r w:rsidRPr="00FC26FB">
        <w:t xml:space="preserve">На панели инструментов нажать кнопку «Создать» и в открывшейся визуальной </w:t>
      </w:r>
      <w:r w:rsidRPr="00FC26FB">
        <w:rPr>
          <w:szCs w:val="22"/>
        </w:rPr>
        <w:t>форме записи справочника заполнить обязательные данные</w:t>
      </w:r>
      <w:r w:rsidRPr="00FC26FB">
        <w:t>.</w:t>
      </w:r>
    </w:p>
    <w:p w:rsidR="004208B0" w:rsidRPr="00FC26FB" w:rsidRDefault="004208B0" w:rsidP="004208B0">
      <w:pPr>
        <w:pStyle w:val="GOSTListnum"/>
      </w:pPr>
      <w:r w:rsidRPr="00FC26FB">
        <w:rPr>
          <w:szCs w:val="22"/>
        </w:rPr>
        <w:t xml:space="preserve">Добавить согласующих (при необходимости проставить </w:t>
      </w:r>
      <w:proofErr w:type="spellStart"/>
      <w:r w:rsidRPr="00FC26FB">
        <w:rPr>
          <w:szCs w:val="22"/>
        </w:rPr>
        <w:t>чекбокс</w:t>
      </w:r>
      <w:proofErr w:type="spellEnd"/>
      <w:r w:rsidRPr="00FC26FB">
        <w:rPr>
          <w:szCs w:val="22"/>
        </w:rPr>
        <w:t xml:space="preserve"> «Подпись»), присвоить им порядок согласования, добавить утверждающих.</w:t>
      </w:r>
    </w:p>
    <w:p w:rsidR="004208B0" w:rsidRPr="00FC26FB" w:rsidRDefault="004208B0" w:rsidP="004208B0">
      <w:pPr>
        <w:pStyle w:val="GOSTListnum"/>
      </w:pPr>
      <w:r w:rsidRPr="00FC26FB">
        <w:rPr>
          <w:szCs w:val="22"/>
        </w:rPr>
        <w:t>Нажать кнопку «Сохранить изменения» и закрыть окно.</w:t>
      </w:r>
    </w:p>
    <w:p w:rsidR="004208B0" w:rsidRPr="00FC26FB" w:rsidRDefault="004208B0" w:rsidP="004208B0">
      <w:pPr>
        <w:pStyle w:val="GOSTListnormal18"/>
      </w:pPr>
      <w:r w:rsidRPr="00FC26FB">
        <w:rPr>
          <w:szCs w:val="22"/>
        </w:rPr>
        <w:t>В списковой форме новая запись отображена со статусом «Черновик»</w:t>
      </w:r>
      <w:r w:rsidRPr="00FC26FB">
        <w:t>.</w:t>
      </w:r>
    </w:p>
    <w:p w:rsidR="004208B0" w:rsidRPr="00FC26FB" w:rsidRDefault="004208B0" w:rsidP="004208B0">
      <w:pPr>
        <w:pStyle w:val="GOSTListnum"/>
      </w:pPr>
      <w:r w:rsidRPr="00FC26FB">
        <w:rPr>
          <w:szCs w:val="22"/>
        </w:rPr>
        <w:t>Выделить созданную запись, нажать кнопку «Актуализировать».</w:t>
      </w:r>
    </w:p>
    <w:p w:rsidR="004208B0" w:rsidRPr="00FC26FB" w:rsidRDefault="004208B0" w:rsidP="004208B0">
      <w:pPr>
        <w:pStyle w:val="GOSTListnormal18"/>
      </w:pPr>
      <w:r w:rsidRPr="00FC26FB">
        <w:rPr>
          <w:szCs w:val="22"/>
        </w:rPr>
        <w:t>Появилось сообщение об успешной актуализации справочника. Запись справочника приняла статус «Актуальна».</w:t>
      </w:r>
    </w:p>
    <w:p w:rsidR="004208B0" w:rsidRPr="00FC26FB" w:rsidRDefault="004208B0" w:rsidP="004208B0">
      <w:pPr>
        <w:pStyle w:val="GOSTNormal"/>
        <w:sectPr w:rsidR="004208B0" w:rsidRPr="00FC26FB" w:rsidSect="00BE3EFA">
          <w:pgSz w:w="11906" w:h="16838" w:code="9"/>
          <w:pgMar w:top="1134" w:right="567" w:bottom="851" w:left="1701" w:header="567" w:footer="284" w:gutter="0"/>
          <w:cols w:space="708"/>
          <w:docGrid w:linePitch="360"/>
        </w:sectPr>
      </w:pPr>
    </w:p>
    <w:p w:rsidR="009B77ED" w:rsidRDefault="005D3091"/>
    <w:sectPr w:rsidR="009B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91" w:rsidRDefault="005D3091" w:rsidP="004208B0">
      <w:r>
        <w:separator/>
      </w:r>
    </w:p>
  </w:endnote>
  <w:endnote w:type="continuationSeparator" w:id="0">
    <w:p w:rsidR="005D3091" w:rsidRDefault="005D3091" w:rsidP="0042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91" w:rsidRDefault="005D3091" w:rsidP="004208B0">
      <w:r>
        <w:separator/>
      </w:r>
    </w:p>
  </w:footnote>
  <w:footnote w:type="continuationSeparator" w:id="0">
    <w:p w:rsidR="005D3091" w:rsidRDefault="005D3091" w:rsidP="00420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A52BD"/>
    <w:multiLevelType w:val="multilevel"/>
    <w:tmpl w:val="04DAA02C"/>
    <w:lvl w:ilvl="0">
      <w:start w:val="1"/>
      <w:numFmt w:val="decimal"/>
      <w:pStyle w:val="GOSTListnum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OSTListnum2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GOSTListnum3"/>
      <w:isLgl/>
      <w:lvlText w:val="%1.%2.%3."/>
      <w:lvlJc w:val="left"/>
      <w:pPr>
        <w:tabs>
          <w:tab w:val="num" w:pos="2421"/>
        </w:tabs>
        <w:ind w:left="2421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pStyle w:val="GOSTListnum4"/>
      <w:suff w:val="space"/>
      <w:lvlText w:val="%1.%2.%3.%4."/>
      <w:lvlJc w:val="left"/>
      <w:pPr>
        <w:ind w:left="270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1">
    <w:nsid w:val="2B853D5B"/>
    <w:multiLevelType w:val="hybridMultilevel"/>
    <w:tmpl w:val="B8DA3AB8"/>
    <w:lvl w:ilvl="0" w:tplc="3C12C996">
      <w:start w:val="1"/>
      <w:numFmt w:val="bullet"/>
      <w:pStyle w:val="GOSTListmark3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044427"/>
    <w:multiLevelType w:val="hybridMultilevel"/>
    <w:tmpl w:val="7B34F26E"/>
    <w:lvl w:ilvl="0" w:tplc="E0F22250">
      <w:start w:val="1"/>
      <w:numFmt w:val="none"/>
      <w:pStyle w:val="GOSTNameTable"/>
      <w:lvlText w:val="Таблица 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D9C611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70E2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24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E5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98C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2C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A6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C8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EC52E2"/>
    <w:multiLevelType w:val="hybridMultilevel"/>
    <w:tmpl w:val="4FB69008"/>
    <w:lvl w:ilvl="0" w:tplc="E51CE30C">
      <w:start w:val="1"/>
      <w:numFmt w:val="bullet"/>
      <w:pStyle w:val="GOSTTableListMark1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7EF60B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A15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022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45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9260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788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B8A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A8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0F43FD"/>
    <w:multiLevelType w:val="hybridMultilevel"/>
    <w:tmpl w:val="92A8C8EA"/>
    <w:lvl w:ilvl="0" w:tplc="723AA962">
      <w:start w:val="1"/>
      <w:numFmt w:val="none"/>
      <w:pStyle w:val="GOSTFigName"/>
      <w:lvlText w:val="Рисунок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E56E24"/>
    <w:multiLevelType w:val="multilevel"/>
    <w:tmpl w:val="785E197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42D30F7"/>
    <w:multiLevelType w:val="hybridMultilevel"/>
    <w:tmpl w:val="8B5A7D26"/>
    <w:lvl w:ilvl="0" w:tplc="71765A42">
      <w:start w:val="1"/>
      <w:numFmt w:val="bullet"/>
      <w:pStyle w:val="GOSTListmark1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B0"/>
    <w:rsid w:val="00140F83"/>
    <w:rsid w:val="004208B0"/>
    <w:rsid w:val="005D3091"/>
    <w:rsid w:val="00D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79EE4-DE02-4FA7-9100-7AC8EBB3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8B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_GOST_1,_EB_1,h:1,h:1app,TF-Overskrift 1,H1,H11,R1,Titre 0,.,Название спецификации,1,Section,ASFK_1,h1,app heading 1,ITT t1,II+,I,H12,H13,H14,H15,H16,H17,H18,H111,H121,H131,H141,H151,H161,H171,H19,H112,H122,H132,H142,H152,H162,H172,H181"/>
    <w:next w:val="GOSTNormal"/>
    <w:link w:val="10"/>
    <w:qFormat/>
    <w:rsid w:val="004208B0"/>
    <w:pPr>
      <w:keepNext/>
      <w:pageBreakBefore/>
      <w:numPr>
        <w:numId w:val="7"/>
      </w:numPr>
      <w:tabs>
        <w:tab w:val="left" w:pos="567"/>
      </w:tabs>
      <w:suppressAutoHyphens/>
      <w:spacing w:before="240" w:after="36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32"/>
      <w:szCs w:val="36"/>
      <w:lang w:eastAsia="ru-RU"/>
    </w:rPr>
  </w:style>
  <w:style w:type="paragraph" w:styleId="2">
    <w:name w:val="heading 2"/>
    <w:aliases w:val="_GOST_2,_EB_2,Подраздел,2,21,22,211,h:2,h:2app,T2,TF-Overskrit 2,H2,Title2,ITT t2,PA Major Section,TE Heading 2,Livello 2,R2,H21,heading 2+ Indent: Left 0.25 in,título 2,TITRE 2,h2,1st level heading,l2,level 2 no toc,A,2nd level,Titre2"/>
    <w:basedOn w:val="1"/>
    <w:next w:val="GOSTNormal"/>
    <w:link w:val="20"/>
    <w:qFormat/>
    <w:rsid w:val="004208B0"/>
    <w:pPr>
      <w:keepLines/>
      <w:pageBreakBefore w:val="0"/>
      <w:numPr>
        <w:ilvl w:val="1"/>
      </w:numPr>
      <w:tabs>
        <w:tab w:val="clear" w:pos="576"/>
        <w:tab w:val="left" w:pos="851"/>
      </w:tabs>
      <w:spacing w:after="240"/>
      <w:jc w:val="left"/>
      <w:outlineLvl w:val="1"/>
    </w:pPr>
    <w:rPr>
      <w:rFonts w:cs="Arial"/>
      <w:bCs/>
      <w:iCs/>
      <w:caps w:val="0"/>
      <w:szCs w:val="32"/>
    </w:rPr>
  </w:style>
  <w:style w:type="paragraph" w:styleId="3">
    <w:name w:val="heading 3"/>
    <w:aliases w:val="_GOST_3,_EB_3,o,h:3,h,3,31,ITT t3,PA Minor Section,TE Heading,H3,Title3,list,l3,Level 3 Head,heading 3,h3,H31,H32,H33,H34,H35,título 3,subhead,1.,TF-Overskrift 3,Titre3,alltoc,Table3,3heading,Heading 3 - old,orderpara2,l31,32,l32,33,l33,34,l"/>
    <w:basedOn w:val="2"/>
    <w:next w:val="GOSTNormal"/>
    <w:link w:val="30"/>
    <w:qFormat/>
    <w:rsid w:val="004208B0"/>
    <w:pPr>
      <w:numPr>
        <w:ilvl w:val="2"/>
      </w:numPr>
      <w:tabs>
        <w:tab w:val="clear" w:pos="851"/>
        <w:tab w:val="left" w:pos="964"/>
      </w:tabs>
      <w:outlineLvl w:val="2"/>
    </w:pPr>
    <w:rPr>
      <w:bCs w:val="0"/>
      <w:sz w:val="26"/>
      <w:szCs w:val="26"/>
    </w:rPr>
  </w:style>
  <w:style w:type="paragraph" w:styleId="4">
    <w:name w:val="heading 4"/>
    <w:aliases w:val="_GOST_4,_EB_4,H4,Заголовок 4 (Приложение),Sub-Minor,????????? 4 (??????????),ASFK_4,h4,Level 4 Topic Heading,Case Sub-Header,heading4,4,I4,l4,I41,41,l41,heading41,(Shift Ctrl 4),Titre 41,t4.T4,4heading,a.,4 dash,d,4 dash1,d1,h41,a.1,4 dash2"/>
    <w:basedOn w:val="3"/>
    <w:next w:val="GOSTNormal"/>
    <w:link w:val="40"/>
    <w:qFormat/>
    <w:rsid w:val="004208B0"/>
    <w:pPr>
      <w:numPr>
        <w:ilvl w:val="3"/>
      </w:numPr>
      <w:tabs>
        <w:tab w:val="clear" w:pos="964"/>
        <w:tab w:val="left" w:pos="1134"/>
      </w:tabs>
      <w:outlineLvl w:val="3"/>
    </w:pPr>
    <w:rPr>
      <w:sz w:val="24"/>
    </w:rPr>
  </w:style>
  <w:style w:type="paragraph" w:styleId="5">
    <w:name w:val="heading 5"/>
    <w:aliases w:val="_GOST_5,_EB_5,ASFK_5,GOST_5,ITT t5,PA Pico Section,5,Roman list,h5,Roman list1,Roman list2,Roman list11,Roman list3,Roman list12,Roman list21,Roman list111,Знак18,Roman list111 ‚’€ђ"/>
    <w:basedOn w:val="4"/>
    <w:next w:val="GOSTNormal"/>
    <w:link w:val="50"/>
    <w:qFormat/>
    <w:rsid w:val="004208B0"/>
    <w:pPr>
      <w:numPr>
        <w:ilvl w:val="4"/>
      </w:numPr>
      <w:tabs>
        <w:tab w:val="clear" w:pos="1134"/>
        <w:tab w:val="left" w:pos="1276"/>
      </w:tabs>
      <w:spacing w:after="120"/>
      <w:outlineLvl w:val="4"/>
    </w:pPr>
    <w:rPr>
      <w:rFonts w:cs="Times New Roman"/>
      <w:bCs/>
      <w:iCs w:val="0"/>
      <w:lang w:eastAsia="ko-KR"/>
    </w:rPr>
  </w:style>
  <w:style w:type="paragraph" w:styleId="6">
    <w:name w:val="heading 6"/>
    <w:aliases w:val="_GOST_6"/>
    <w:basedOn w:val="5"/>
    <w:next w:val="GOSTNormal"/>
    <w:link w:val="60"/>
    <w:autoRedefine/>
    <w:qFormat/>
    <w:rsid w:val="004208B0"/>
    <w:pPr>
      <w:numPr>
        <w:ilvl w:val="5"/>
      </w:numPr>
      <w:tabs>
        <w:tab w:val="clear" w:pos="1276"/>
        <w:tab w:val="left" w:pos="1418"/>
      </w:tabs>
      <w:outlineLvl w:val="5"/>
    </w:pPr>
    <w:rPr>
      <w:bCs w:val="0"/>
      <w:i/>
      <w:szCs w:val="22"/>
    </w:rPr>
  </w:style>
  <w:style w:type="paragraph" w:styleId="7">
    <w:name w:val="heading 7"/>
    <w:basedOn w:val="a"/>
    <w:next w:val="a"/>
    <w:link w:val="70"/>
    <w:qFormat/>
    <w:rsid w:val="004208B0"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208B0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8B0"/>
    <w:rPr>
      <w:rFonts w:ascii="Times New Roman" w:eastAsia="Times New Roman" w:hAnsi="Times New Roman" w:cs="Times New Roman"/>
      <w:b/>
      <w:caps/>
      <w:sz w:val="32"/>
      <w:szCs w:val="36"/>
      <w:lang w:eastAsia="ru-RU"/>
    </w:rPr>
  </w:style>
  <w:style w:type="character" w:customStyle="1" w:styleId="20">
    <w:name w:val="Заголовок 2 Знак"/>
    <w:aliases w:val="_GOST_2 Знак,_EB_2 Знак,Подраздел Знак,2 Знак,21 Знак,22 Знак,211 Знак,h:2 Знак,h:2app Знак,T2 Знак,TF-Overskrit 2 Знак,H2 Знак,Title2 Знак,ITT t2 Знак,PA Major Section Знак,TE Heading 2 Знак,Livello 2 Знак,R2 Знак,H21 Знак,TITRE 2 Знак"/>
    <w:basedOn w:val="a0"/>
    <w:link w:val="2"/>
    <w:rsid w:val="004208B0"/>
    <w:rPr>
      <w:rFonts w:ascii="Times New Roman" w:eastAsia="Times New Roman" w:hAnsi="Times New Roman" w:cs="Arial"/>
      <w:b/>
      <w:bCs/>
      <w:iCs/>
      <w:sz w:val="32"/>
      <w:szCs w:val="32"/>
      <w:lang w:eastAsia="ru-RU"/>
    </w:rPr>
  </w:style>
  <w:style w:type="character" w:customStyle="1" w:styleId="30">
    <w:name w:val="Заголовок 3 Знак"/>
    <w:aliases w:val="_GOST_3 Знак,_EB_3 Знак,o Знак,h:3 Знак,h Знак,3 Знак,31 Знак,ITT t3 Знак,PA Minor Section Знак,TE Heading Знак,H3 Знак,Title3 Знак,list Знак,l3 Знак,Level 3 Head Знак,heading 3 Знак,h3 Знак,H31 Знак,H32 Знак,H33 Знак,H34 Знак,H35 Знак"/>
    <w:basedOn w:val="a0"/>
    <w:link w:val="3"/>
    <w:rsid w:val="004208B0"/>
    <w:rPr>
      <w:rFonts w:ascii="Times New Roman" w:eastAsia="Times New Roman" w:hAnsi="Times New Roman" w:cs="Arial"/>
      <w:b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208B0"/>
    <w:rPr>
      <w:rFonts w:ascii="Times New Roman" w:eastAsia="Times New Roman" w:hAnsi="Times New Roman" w:cs="Arial"/>
      <w:b/>
      <w:iCs/>
      <w:sz w:val="24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208B0"/>
    <w:rPr>
      <w:rFonts w:ascii="Times New Roman" w:eastAsia="Times New Roman" w:hAnsi="Times New Roman" w:cs="Times New Roman"/>
      <w:b/>
      <w:bCs/>
      <w:sz w:val="24"/>
      <w:szCs w:val="26"/>
      <w:lang w:eastAsia="ko-KR"/>
    </w:rPr>
  </w:style>
  <w:style w:type="character" w:customStyle="1" w:styleId="60">
    <w:name w:val="Заголовок 6 Знак"/>
    <w:basedOn w:val="a0"/>
    <w:link w:val="6"/>
    <w:rsid w:val="004208B0"/>
    <w:rPr>
      <w:rFonts w:ascii="Times New Roman" w:eastAsia="Times New Roman" w:hAnsi="Times New Roman" w:cs="Times New Roman"/>
      <w:b/>
      <w:i/>
      <w:sz w:val="24"/>
      <w:lang w:eastAsia="ko-KR"/>
    </w:rPr>
  </w:style>
  <w:style w:type="character" w:customStyle="1" w:styleId="70">
    <w:name w:val="Заголовок 7 Знак"/>
    <w:basedOn w:val="a0"/>
    <w:link w:val="7"/>
    <w:rsid w:val="004208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208B0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customStyle="1" w:styleId="GOSTFigure">
    <w:name w:val="_GOST_Figure"/>
    <w:next w:val="GOSTFigName"/>
    <w:rsid w:val="004208B0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FigName">
    <w:name w:val="_GOST_Fig_Name"/>
    <w:basedOn w:val="GOSTFigure"/>
    <w:next w:val="GOSTNormal"/>
    <w:rsid w:val="004208B0"/>
    <w:pPr>
      <w:keepNext w:val="0"/>
      <w:numPr>
        <w:numId w:val="5"/>
      </w:numPr>
      <w:suppressAutoHyphens/>
      <w:contextualSpacing/>
    </w:pPr>
    <w:rPr>
      <w:b/>
      <w:szCs w:val="24"/>
    </w:rPr>
  </w:style>
  <w:style w:type="paragraph" w:customStyle="1" w:styleId="GOSTheader">
    <w:name w:val="_GOST_header"/>
    <w:rsid w:val="004208B0"/>
    <w:pPr>
      <w:suppressAutoHyphens/>
      <w:spacing w:after="0" w:line="240" w:lineRule="auto"/>
    </w:pPr>
    <w:rPr>
      <w:rFonts w:ascii="Arial" w:eastAsia="Times New Roman" w:hAnsi="Arial" w:cs="Times New Roman"/>
      <w:b/>
      <w:color w:val="333333"/>
      <w:sz w:val="20"/>
      <w:szCs w:val="20"/>
      <w:lang w:eastAsia="ru-RU"/>
    </w:rPr>
  </w:style>
  <w:style w:type="paragraph" w:customStyle="1" w:styleId="GOSTListmark1">
    <w:name w:val="_GOST_List_mark1"/>
    <w:qFormat/>
    <w:rsid w:val="004208B0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GOSTListmark3">
    <w:name w:val="_GOST_List_mark3"/>
    <w:basedOn w:val="a"/>
    <w:rsid w:val="004208B0"/>
    <w:pPr>
      <w:numPr>
        <w:numId w:val="6"/>
      </w:numPr>
    </w:pPr>
    <w:rPr>
      <w:snapToGrid w:val="0"/>
    </w:rPr>
  </w:style>
  <w:style w:type="paragraph" w:styleId="a3">
    <w:name w:val="header"/>
    <w:basedOn w:val="a"/>
    <w:link w:val="a4"/>
    <w:rsid w:val="004208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08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Listnormal18">
    <w:name w:val="_GOST_List_normal_1.8"/>
    <w:link w:val="GOSTListnormal180"/>
    <w:rsid w:val="004208B0"/>
    <w:pPr>
      <w:tabs>
        <w:tab w:val="left" w:pos="1021"/>
      </w:tabs>
      <w:spacing w:after="0" w:line="240" w:lineRule="auto"/>
      <w:ind w:left="102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GOSTListnum2">
    <w:name w:val="_GOST_List_num2"/>
    <w:basedOn w:val="GOSTListnum"/>
    <w:qFormat/>
    <w:rsid w:val="004208B0"/>
    <w:pPr>
      <w:numPr>
        <w:ilvl w:val="1"/>
      </w:numPr>
    </w:pPr>
    <w:rPr>
      <w:szCs w:val="24"/>
    </w:rPr>
  </w:style>
  <w:style w:type="paragraph" w:customStyle="1" w:styleId="GOSTNameTable">
    <w:name w:val="_GOST_Name_Table"/>
    <w:rsid w:val="004208B0"/>
    <w:pPr>
      <w:keepNext/>
      <w:numPr>
        <w:numId w:val="4"/>
      </w:numPr>
      <w:suppressAutoHyphens/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GOSTNormal">
    <w:name w:val="_GOST_Normal"/>
    <w:link w:val="GOSTNormal0"/>
    <w:qFormat/>
    <w:rsid w:val="004208B0"/>
    <w:pPr>
      <w:spacing w:before="120" w:after="6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NormalWithout">
    <w:name w:val="_GOST_Normal_Without"/>
    <w:basedOn w:val="GOSTNormal"/>
    <w:next w:val="GOSTNormal"/>
    <w:rsid w:val="004208B0"/>
    <w:pPr>
      <w:keepNext/>
    </w:pPr>
  </w:style>
  <w:style w:type="paragraph" w:customStyle="1" w:styleId="GOSTNote">
    <w:name w:val="_GOST_Note"/>
    <w:next w:val="GOSTNormal"/>
    <w:link w:val="GOSTNote0"/>
    <w:rsid w:val="004208B0"/>
    <w:pPr>
      <w:spacing w:before="120" w:after="120" w:line="240" w:lineRule="auto"/>
      <w:ind w:left="1701" w:hanging="170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OSTSymBold">
    <w:name w:val="_GOST_Sym_Bold"/>
    <w:rsid w:val="004208B0"/>
    <w:rPr>
      <w:b/>
    </w:rPr>
  </w:style>
  <w:style w:type="character" w:customStyle="1" w:styleId="GOSTSymItalic">
    <w:name w:val="_GOST_Sym_Italic"/>
    <w:rsid w:val="004208B0"/>
    <w:rPr>
      <w:i/>
    </w:rPr>
  </w:style>
  <w:style w:type="table" w:customStyle="1" w:styleId="GOSTTable">
    <w:name w:val="_GOST_Table"/>
    <w:basedOn w:val="a1"/>
    <w:rsid w:val="004208B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/>
        <w:ind w:leftChars="0" w:left="57" w:rightChars="0" w:right="57" w:firstLineChars="0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GOSTTablenorm">
    <w:name w:val="_GOST_Table_norm"/>
    <w:link w:val="GOSTTablenorm0"/>
    <w:qFormat/>
    <w:rsid w:val="004208B0"/>
    <w:pPr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GOSTTableHead">
    <w:name w:val="_GOST_Table_Head"/>
    <w:basedOn w:val="GOSTTablenorm"/>
    <w:link w:val="GOSTTableHead0"/>
    <w:rsid w:val="004208B0"/>
    <w:pPr>
      <w:keepNext/>
      <w:suppressAutoHyphens/>
      <w:ind w:left="0" w:right="0"/>
      <w:jc w:val="center"/>
    </w:pPr>
    <w:rPr>
      <w:b/>
      <w:bCs/>
    </w:rPr>
  </w:style>
  <w:style w:type="paragraph" w:customStyle="1" w:styleId="GOSTTableListMark1">
    <w:name w:val="_GOST_Table_List_Mark_1"/>
    <w:link w:val="GOSTTableListMark10"/>
    <w:rsid w:val="004208B0"/>
    <w:pPr>
      <w:numPr>
        <w:numId w:val="3"/>
      </w:numPr>
      <w:tabs>
        <w:tab w:val="left" w:pos="284"/>
      </w:tabs>
      <w:spacing w:after="0" w:line="240" w:lineRule="auto"/>
      <w:ind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GOSTListnum">
    <w:name w:val="_GOST_List_num"/>
    <w:qFormat/>
    <w:rsid w:val="004208B0"/>
    <w:pPr>
      <w:numPr>
        <w:numId w:val="2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OSTNote0">
    <w:name w:val="_GOST_Note Знак"/>
    <w:link w:val="GOSTNote"/>
    <w:rsid w:val="004208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Listnum3">
    <w:name w:val="_GOST_List_num3"/>
    <w:basedOn w:val="GOSTListnum2"/>
    <w:qFormat/>
    <w:rsid w:val="004208B0"/>
    <w:pPr>
      <w:numPr>
        <w:ilvl w:val="2"/>
      </w:numPr>
      <w:tabs>
        <w:tab w:val="left" w:pos="2268"/>
      </w:tabs>
    </w:pPr>
  </w:style>
  <w:style w:type="paragraph" w:customStyle="1" w:styleId="GOSTListnum4">
    <w:name w:val="_GOST_List_num4"/>
    <w:basedOn w:val="GOSTListnum3"/>
    <w:qFormat/>
    <w:rsid w:val="004208B0"/>
    <w:pPr>
      <w:numPr>
        <w:ilvl w:val="3"/>
      </w:numPr>
      <w:tabs>
        <w:tab w:val="clear" w:pos="2268"/>
        <w:tab w:val="left" w:pos="2835"/>
      </w:tabs>
    </w:pPr>
  </w:style>
  <w:style w:type="character" w:customStyle="1" w:styleId="GOSTTablenorm0">
    <w:name w:val="_GOST_Table_norm Знак"/>
    <w:link w:val="GOSTTablenorm"/>
    <w:qFormat/>
    <w:rsid w:val="004208B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GOSTNormal0">
    <w:name w:val="_GOST_Normal Знак"/>
    <w:link w:val="GOSTNormal"/>
    <w:qFormat/>
    <w:rsid w:val="004208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OSTTableListMark10">
    <w:name w:val="_GOST_Table_List_Mark_1 Знак"/>
    <w:link w:val="GOSTTableListMark1"/>
    <w:rsid w:val="004208B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GOSTTableHead0">
    <w:name w:val="_GOST_Table_Head Знак"/>
    <w:link w:val="GOSTTableHead"/>
    <w:rsid w:val="004208B0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GOSTListnormal180">
    <w:name w:val="_GOST_List_normal_1.8 Знак"/>
    <w:basedOn w:val="a0"/>
    <w:link w:val="GOSTListnormal18"/>
    <w:rsid w:val="004208B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OTRSymItalic">
    <w:name w:val="OTR_Sym_Italic"/>
    <w:rsid w:val="004208B0"/>
    <w:rPr>
      <w:i/>
    </w:rPr>
  </w:style>
  <w:style w:type="paragraph" w:styleId="a5">
    <w:name w:val="footer"/>
    <w:basedOn w:val="a"/>
    <w:link w:val="a6"/>
    <w:uiPriority w:val="99"/>
    <w:unhideWhenUsed/>
    <w:rsid w:val="004208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08B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Ирина Игоревна</dc:creator>
  <cp:keywords/>
  <dc:description/>
  <cp:lastModifiedBy/>
  <cp:revision>1</cp:revision>
  <dcterms:created xsi:type="dcterms:W3CDTF">2022-03-25T15:08:00Z</dcterms:created>
</cp:coreProperties>
</file>