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CA2">
        <w:rPr>
          <w:rFonts w:ascii="Times New Roman" w:hAnsi="Times New Roman" w:cs="Times New Roman"/>
          <w:b/>
          <w:sz w:val="28"/>
          <w:szCs w:val="28"/>
        </w:rPr>
        <w:t>25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714CA2">
        <w:rPr>
          <w:rFonts w:ascii="Times New Roman" w:hAnsi="Times New Roman" w:cs="Times New Roman"/>
          <w:b/>
          <w:sz w:val="28"/>
          <w:szCs w:val="28"/>
        </w:rPr>
        <w:t>08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9D2BEC">
        <w:rPr>
          <w:rFonts w:ascii="Times New Roman" w:hAnsi="Times New Roman" w:cs="Times New Roman"/>
          <w:b/>
          <w:sz w:val="28"/>
          <w:szCs w:val="28"/>
        </w:rPr>
        <w:t>5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14CA2">
        <w:rPr>
          <w:rFonts w:ascii="Times New Roman" w:hAnsi="Times New Roman" w:cs="Times New Roman"/>
          <w:b/>
          <w:sz w:val="28"/>
          <w:szCs w:val="28"/>
        </w:rPr>
        <w:t>21</w:t>
      </w:r>
      <w:r w:rsidR="002949B4" w:rsidRPr="002949B4">
        <w:rPr>
          <w:rFonts w:ascii="Times New Roman" w:hAnsi="Times New Roman" w:cs="Times New Roman"/>
          <w:b/>
          <w:sz w:val="28"/>
          <w:szCs w:val="28"/>
        </w:rPr>
        <w:t>.</w:t>
      </w:r>
      <w:r w:rsidR="00275823">
        <w:rPr>
          <w:rFonts w:ascii="Times New Roman" w:hAnsi="Times New Roman" w:cs="Times New Roman"/>
          <w:b/>
          <w:sz w:val="28"/>
          <w:szCs w:val="28"/>
        </w:rPr>
        <w:t>10</w:t>
      </w:r>
      <w:r w:rsidR="009D2BEC" w:rsidRPr="002949B4">
        <w:rPr>
          <w:rFonts w:ascii="Times New Roman" w:hAnsi="Times New Roman" w:cs="Times New Roman"/>
          <w:b/>
          <w:sz w:val="28"/>
          <w:szCs w:val="28"/>
        </w:rPr>
        <w:t>.2025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AF646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A6EE1" w:rsidRPr="007A6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финансов Курганской области</w:t>
      </w:r>
    </w:p>
    <w:p w:rsidR="00BC0648" w:rsidRPr="00242218" w:rsidRDefault="00BC0648" w:rsidP="00AF646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275823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Default="007A6EE1" w:rsidP="00AF64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6E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финансов Курганской области</w:t>
            </w:r>
          </w:p>
          <w:p w:rsidR="00BC0648" w:rsidRPr="00035028" w:rsidRDefault="00BC0648" w:rsidP="00AF646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F646D" w:rsidRPr="00FA2040" w:rsidTr="00275823">
        <w:tc>
          <w:tcPr>
            <w:tcW w:w="3964" w:type="dxa"/>
          </w:tcPr>
          <w:p w:rsidR="00AF646D" w:rsidRPr="00FA2040" w:rsidRDefault="00AF646D" w:rsidP="00AF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F646D" w:rsidRPr="00FA2040" w:rsidRDefault="007A6EE1" w:rsidP="00AF6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EE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Управления Федерального казначейства по Курганской области (далее – УФК по Курганской области) от 20.08.2025 № 423 «О назначении плановой выездной проверки Департамента финансов Курганской области».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C0648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540F" w:rsidRPr="005F540F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7A6EE1" w:rsidP="00275823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EE1">
              <w:rPr>
                <w:rFonts w:ascii="Times New Roman" w:hAnsi="Times New Roman"/>
                <w:sz w:val="28"/>
                <w:szCs w:val="28"/>
              </w:rPr>
              <w:t>Проверка соблюдения условий предоставления бюджетам субъектов Российской Федерации дотаций на поддержку мер по обеспечению сбалансированности бюджетов субъектов Российской Федерации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7A6EE1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E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– истекший период 2025 года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C0648" w:rsidP="00BC06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25.08.2025 </w:t>
            </w:r>
            <w:r w:rsidR="007A6EE1" w:rsidRPr="007A6EE1">
              <w:rPr>
                <w:rFonts w:ascii="Times New Roman" w:hAnsi="Times New Roman" w:cs="Times New Roman"/>
                <w:sz w:val="28"/>
                <w:szCs w:val="28"/>
              </w:rPr>
              <w:t>по 17.10.2025</w:t>
            </w:r>
          </w:p>
        </w:tc>
      </w:tr>
      <w:tr w:rsidR="00726C64" w:rsidRPr="00FA2040" w:rsidTr="00275823">
        <w:tc>
          <w:tcPr>
            <w:tcW w:w="3964" w:type="dxa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7A6EE1" w:rsidP="00866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EE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BC0648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7A6EE1">
              <w:rPr>
                <w:rFonts w:ascii="Times New Roman" w:hAnsi="Times New Roman" w:cs="Times New Roman"/>
                <w:sz w:val="28"/>
                <w:szCs w:val="28"/>
              </w:rPr>
              <w:t>нарушения положений нормативных правовых актов, регулирующих бюджетные правоотношения</w:t>
            </w:r>
          </w:p>
        </w:tc>
      </w:tr>
      <w:tr w:rsidR="00726C64" w:rsidRPr="00FA2040" w:rsidTr="00275823">
        <w:tc>
          <w:tcPr>
            <w:tcW w:w="10195" w:type="dxa"/>
            <w:gridSpan w:val="2"/>
          </w:tcPr>
          <w:p w:rsidR="00726C64" w:rsidRPr="00FA2040" w:rsidRDefault="00726C64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6EE1" w:rsidRDefault="007A6EE1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6EE1" w:rsidRDefault="007A6EE1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6EE1" w:rsidRDefault="007A6EE1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6EE1" w:rsidRDefault="007A6EE1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</w:t>
      </w:r>
      <w:r w:rsidR="00CE0E8F" w:rsidRPr="00CE0E8F">
        <w:t xml:space="preserve"> </w:t>
      </w:r>
      <w:r w:rsidR="008350F8">
        <w:rPr>
          <w:rFonts w:ascii="Times New Roman" w:hAnsi="Times New Roman" w:cs="Times New Roman"/>
          <w:b/>
          <w:sz w:val="28"/>
          <w:szCs w:val="28"/>
        </w:rPr>
        <w:t>Центр</w:t>
      </w:r>
      <w:r w:rsidR="008350F8" w:rsidRPr="008350F8">
        <w:rPr>
          <w:rFonts w:ascii="Times New Roman" w:hAnsi="Times New Roman" w:cs="Times New Roman"/>
          <w:b/>
          <w:sz w:val="28"/>
          <w:szCs w:val="28"/>
        </w:rPr>
        <w:t xml:space="preserve"> гражданской обороны и защиты населения Администрации </w:t>
      </w:r>
      <w:proofErr w:type="spellStart"/>
      <w:r w:rsidR="008350F8" w:rsidRPr="008350F8">
        <w:rPr>
          <w:rFonts w:ascii="Times New Roman" w:hAnsi="Times New Roman" w:cs="Times New Roman"/>
          <w:b/>
          <w:sz w:val="28"/>
          <w:szCs w:val="28"/>
        </w:rPr>
        <w:t>Кетовского</w:t>
      </w:r>
      <w:proofErr w:type="spellEnd"/>
      <w:r w:rsidR="008350F8" w:rsidRPr="008350F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Курганской области</w:t>
      </w:r>
    </w:p>
    <w:p w:rsidR="00866AB0" w:rsidRPr="0059201C" w:rsidRDefault="00866AB0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275823" w:rsidRPr="000B643F" w:rsidRDefault="008350F8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Центр</w:t>
            </w:r>
            <w:r w:rsidRPr="008350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гражданской обороны и защиты населения Администрации </w:t>
            </w:r>
            <w:proofErr w:type="spellStart"/>
            <w:r w:rsidRPr="008350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Кетовского</w:t>
            </w:r>
            <w:proofErr w:type="spellEnd"/>
            <w:r w:rsidRPr="008350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BC0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8350F8" w:rsidRPr="008350F8">
              <w:rPr>
                <w:rStyle w:val="FontStyle11"/>
                <w:sz w:val="28"/>
                <w:szCs w:val="28"/>
              </w:rPr>
              <w:t>от 16</w:t>
            </w:r>
            <w:r w:rsidR="00BC0648">
              <w:rPr>
                <w:rStyle w:val="FontStyle11"/>
                <w:sz w:val="28"/>
                <w:szCs w:val="28"/>
              </w:rPr>
              <w:t>.10.</w:t>
            </w:r>
            <w:r w:rsidR="008350F8" w:rsidRPr="008350F8">
              <w:rPr>
                <w:rStyle w:val="FontStyle11"/>
                <w:sz w:val="28"/>
                <w:szCs w:val="28"/>
              </w:rPr>
              <w:t xml:space="preserve">2025 № 487 «О назначении плановой выездной проверки Центра гражданской обороны и защиты населения Администрации </w:t>
            </w:r>
            <w:proofErr w:type="spellStart"/>
            <w:r w:rsidR="008350F8" w:rsidRPr="008350F8">
              <w:rPr>
                <w:rStyle w:val="FontStyle11"/>
                <w:sz w:val="28"/>
                <w:szCs w:val="28"/>
              </w:rPr>
              <w:t>Кетовского</w:t>
            </w:r>
            <w:proofErr w:type="spellEnd"/>
            <w:r w:rsidR="008350F8" w:rsidRPr="008350F8">
              <w:rPr>
                <w:rStyle w:val="FontStyle11"/>
                <w:sz w:val="28"/>
                <w:szCs w:val="28"/>
              </w:rPr>
              <w:t xml:space="preserve"> муниципального округа Курганской области»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2F5CBE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0E8F" w:rsidRPr="00CE0E8F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8350F8" w:rsidP="00275823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F8">
              <w:rPr>
                <w:rFonts w:ascii="Times New Roman" w:hAnsi="Times New Roman"/>
                <w:sz w:val="28"/>
                <w:szCs w:val="28"/>
              </w:rPr>
              <w:t>Проверка соблюдения условий предоставления бюджетам субъектов Российской Федерации дотаций на поддержку мер по обеспечению сбалансированности бюджетов субъектов Российской Федерации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8350F8" w:rsidP="0083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– истекший период 2025 года</w:t>
            </w:r>
          </w:p>
        </w:tc>
      </w:tr>
      <w:tr w:rsidR="00CE44CD" w:rsidRPr="00FA2040" w:rsidTr="00275823">
        <w:tc>
          <w:tcPr>
            <w:tcW w:w="3964" w:type="dxa"/>
          </w:tcPr>
          <w:p w:rsidR="00CE44CD" w:rsidRPr="00FA2040" w:rsidRDefault="00CE44CD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CE0E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8350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</w:t>
            </w:r>
            <w:r w:rsidR="008350F8" w:rsidRPr="008350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8350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по 21.</w:t>
            </w:r>
            <w:r w:rsidR="008350F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 w:rsidR="002F5C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.2025</w:t>
            </w:r>
          </w:p>
        </w:tc>
      </w:tr>
      <w:tr w:rsidR="001624E7" w:rsidRPr="00FA2040" w:rsidTr="00275823">
        <w:tc>
          <w:tcPr>
            <w:tcW w:w="3964" w:type="dxa"/>
          </w:tcPr>
          <w:p w:rsidR="001624E7" w:rsidRPr="00FA2040" w:rsidRDefault="00CE44CD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8350F8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F8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BC0648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8350F8">
              <w:rPr>
                <w:rFonts w:ascii="Times New Roman" w:hAnsi="Times New Roman" w:cs="Times New Roman"/>
                <w:sz w:val="28"/>
                <w:szCs w:val="28"/>
              </w:rPr>
              <w:t>нарушения положений нормативных правовых актов, регулирующих бюджетные правоотношения</w:t>
            </w:r>
            <w:r w:rsidR="00BC0648">
              <w:rPr>
                <w:rFonts w:ascii="Times New Roman" w:hAnsi="Times New Roman" w:cs="Times New Roman"/>
                <w:sz w:val="28"/>
                <w:szCs w:val="28"/>
              </w:rPr>
              <w:t>, а также Закона о контрактной системе в сфере закупок товаров, работ услуг</w:t>
            </w:r>
          </w:p>
        </w:tc>
      </w:tr>
      <w:tr w:rsidR="001624E7" w:rsidRPr="00FA2040" w:rsidTr="00275823">
        <w:tc>
          <w:tcPr>
            <w:tcW w:w="10195" w:type="dxa"/>
            <w:gridSpan w:val="2"/>
          </w:tcPr>
          <w:p w:rsidR="001624E7" w:rsidRPr="00FA2040" w:rsidRDefault="001624E7" w:rsidP="002758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350F8" w:rsidRDefault="008350F8" w:rsidP="008350F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E0E8F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8350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50F8">
        <w:rPr>
          <w:rFonts w:ascii="Times New Roman" w:hAnsi="Times New Roman" w:cs="Times New Roman"/>
          <w:b/>
          <w:sz w:val="28"/>
          <w:szCs w:val="28"/>
        </w:rPr>
        <w:t>Кетовского</w:t>
      </w:r>
      <w:proofErr w:type="spellEnd"/>
      <w:r w:rsidRPr="008350F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Курганской области</w:t>
      </w:r>
    </w:p>
    <w:p w:rsidR="008350F8" w:rsidRPr="0059201C" w:rsidRDefault="008350F8" w:rsidP="008350F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350F8" w:rsidRPr="00FA2040" w:rsidTr="003E2398">
        <w:tc>
          <w:tcPr>
            <w:tcW w:w="3964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350F8" w:rsidRPr="000B643F" w:rsidRDefault="008350F8" w:rsidP="003E239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8350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0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Кетовского</w:t>
            </w:r>
            <w:proofErr w:type="spellEnd"/>
            <w:r w:rsidRPr="008350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8350F8" w:rsidRPr="00FA2040" w:rsidTr="003E2398">
        <w:tc>
          <w:tcPr>
            <w:tcW w:w="3964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350F8" w:rsidRPr="00373F73" w:rsidRDefault="008350F8" w:rsidP="00BC0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8350F8">
              <w:rPr>
                <w:rStyle w:val="FontStyle11"/>
                <w:sz w:val="28"/>
                <w:szCs w:val="28"/>
              </w:rPr>
              <w:t>от 08</w:t>
            </w:r>
            <w:r w:rsidR="00BC0648">
              <w:rPr>
                <w:rStyle w:val="FontStyle11"/>
                <w:sz w:val="28"/>
                <w:szCs w:val="28"/>
              </w:rPr>
              <w:t>.10.</w:t>
            </w:r>
            <w:r w:rsidRPr="008350F8">
              <w:rPr>
                <w:rStyle w:val="FontStyle11"/>
                <w:sz w:val="28"/>
                <w:szCs w:val="28"/>
              </w:rPr>
              <w:t xml:space="preserve">2025 № 480 «О назначении плановой выездной проверки Администрации </w:t>
            </w:r>
            <w:proofErr w:type="spellStart"/>
            <w:r w:rsidRPr="008350F8">
              <w:rPr>
                <w:rStyle w:val="FontStyle11"/>
                <w:sz w:val="28"/>
                <w:szCs w:val="28"/>
              </w:rPr>
              <w:t>Кетовского</w:t>
            </w:r>
            <w:proofErr w:type="spellEnd"/>
            <w:r w:rsidRPr="008350F8">
              <w:rPr>
                <w:rStyle w:val="FontStyle11"/>
                <w:sz w:val="28"/>
                <w:szCs w:val="28"/>
              </w:rPr>
              <w:t xml:space="preserve"> муниципального округа Курганской области»</w:t>
            </w:r>
          </w:p>
        </w:tc>
      </w:tr>
      <w:tr w:rsidR="008350F8" w:rsidRPr="00FA2040" w:rsidTr="003E2398">
        <w:tc>
          <w:tcPr>
            <w:tcW w:w="3964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8350F8" w:rsidRPr="00FA2040" w:rsidTr="003E2398">
        <w:tc>
          <w:tcPr>
            <w:tcW w:w="3964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350F8" w:rsidRPr="00FA2040" w:rsidRDefault="00714CA2" w:rsidP="003E239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CA2">
              <w:rPr>
                <w:rFonts w:ascii="Times New Roman" w:hAnsi="Times New Roman"/>
                <w:sz w:val="28"/>
                <w:szCs w:val="28"/>
              </w:rPr>
              <w:t>Проверка соблюдения условий предоставления бюджетам субъектов Российской Федерации дотаций на поддержку мер по обеспечению сбалансированности бюджетов субъектов Российской Федерации</w:t>
            </w:r>
          </w:p>
        </w:tc>
      </w:tr>
      <w:tr w:rsidR="008350F8" w:rsidRPr="00FA2040" w:rsidTr="003E2398">
        <w:tc>
          <w:tcPr>
            <w:tcW w:w="3964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350F8" w:rsidRPr="00FA2040" w:rsidRDefault="00714CA2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C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– истекший период 2025 года</w:t>
            </w:r>
          </w:p>
        </w:tc>
      </w:tr>
      <w:tr w:rsidR="008350F8" w:rsidRPr="00FA2040" w:rsidTr="003E2398">
        <w:tc>
          <w:tcPr>
            <w:tcW w:w="3964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350F8" w:rsidRPr="00CE44CD" w:rsidRDefault="008350F8" w:rsidP="00BC064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714C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0.</w:t>
            </w:r>
            <w:r w:rsidRPr="008350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BC064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по 21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.2025</w:t>
            </w:r>
          </w:p>
        </w:tc>
      </w:tr>
      <w:tr w:rsidR="008350F8" w:rsidRPr="00FA2040" w:rsidTr="003E2398">
        <w:tc>
          <w:tcPr>
            <w:tcW w:w="3964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F8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положений нормативных правовых актов, регулирующих бюджетные правоотношения</w:t>
            </w:r>
          </w:p>
        </w:tc>
      </w:tr>
      <w:tr w:rsidR="008350F8" w:rsidRPr="00FA2040" w:rsidTr="003E2398">
        <w:tc>
          <w:tcPr>
            <w:tcW w:w="10195" w:type="dxa"/>
            <w:gridSpan w:val="2"/>
          </w:tcPr>
          <w:p w:rsidR="008350F8" w:rsidRPr="00FA2040" w:rsidRDefault="008350F8" w:rsidP="003E2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28ED"/>
    <w:rsid w:val="000B643F"/>
    <w:rsid w:val="000C4CB7"/>
    <w:rsid w:val="000D483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75823"/>
    <w:rsid w:val="002949B4"/>
    <w:rsid w:val="002959A2"/>
    <w:rsid w:val="002A14E1"/>
    <w:rsid w:val="002B0AB7"/>
    <w:rsid w:val="002B5F1D"/>
    <w:rsid w:val="002C6F61"/>
    <w:rsid w:val="002D1C1C"/>
    <w:rsid w:val="002E400A"/>
    <w:rsid w:val="002F5CBE"/>
    <w:rsid w:val="00305DE1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08D0"/>
    <w:rsid w:val="00427774"/>
    <w:rsid w:val="00450B1B"/>
    <w:rsid w:val="004A2409"/>
    <w:rsid w:val="004D5D35"/>
    <w:rsid w:val="004F5B75"/>
    <w:rsid w:val="00520163"/>
    <w:rsid w:val="005873EB"/>
    <w:rsid w:val="005877D9"/>
    <w:rsid w:val="00587F7D"/>
    <w:rsid w:val="0059201C"/>
    <w:rsid w:val="005A3E84"/>
    <w:rsid w:val="005C5E0B"/>
    <w:rsid w:val="005F540F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14CA2"/>
    <w:rsid w:val="00726C64"/>
    <w:rsid w:val="00753E21"/>
    <w:rsid w:val="0075465D"/>
    <w:rsid w:val="00757F45"/>
    <w:rsid w:val="00762B7B"/>
    <w:rsid w:val="00764BCE"/>
    <w:rsid w:val="00771890"/>
    <w:rsid w:val="007871B3"/>
    <w:rsid w:val="007A6EE1"/>
    <w:rsid w:val="007C0BC9"/>
    <w:rsid w:val="007C226A"/>
    <w:rsid w:val="007D46BA"/>
    <w:rsid w:val="008059D9"/>
    <w:rsid w:val="0081310D"/>
    <w:rsid w:val="008350F8"/>
    <w:rsid w:val="008422C8"/>
    <w:rsid w:val="00856937"/>
    <w:rsid w:val="00856CE5"/>
    <w:rsid w:val="00866AB0"/>
    <w:rsid w:val="0089163B"/>
    <w:rsid w:val="00894D8D"/>
    <w:rsid w:val="008E0346"/>
    <w:rsid w:val="008F6354"/>
    <w:rsid w:val="00914028"/>
    <w:rsid w:val="0093140E"/>
    <w:rsid w:val="009440A9"/>
    <w:rsid w:val="00951B6E"/>
    <w:rsid w:val="009629CD"/>
    <w:rsid w:val="009B4EE0"/>
    <w:rsid w:val="009C071D"/>
    <w:rsid w:val="009D2BEC"/>
    <w:rsid w:val="009D3027"/>
    <w:rsid w:val="009F117A"/>
    <w:rsid w:val="00A50735"/>
    <w:rsid w:val="00A63BFD"/>
    <w:rsid w:val="00A82833"/>
    <w:rsid w:val="00AA2302"/>
    <w:rsid w:val="00AA348C"/>
    <w:rsid w:val="00AB6E66"/>
    <w:rsid w:val="00AC4B19"/>
    <w:rsid w:val="00AF646D"/>
    <w:rsid w:val="00B02064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0648"/>
    <w:rsid w:val="00BC1F2D"/>
    <w:rsid w:val="00BC7D41"/>
    <w:rsid w:val="00BE3906"/>
    <w:rsid w:val="00C306B6"/>
    <w:rsid w:val="00C423BB"/>
    <w:rsid w:val="00C44A75"/>
    <w:rsid w:val="00C45A4D"/>
    <w:rsid w:val="00C76C3F"/>
    <w:rsid w:val="00C77F1C"/>
    <w:rsid w:val="00C86D4E"/>
    <w:rsid w:val="00CB5C97"/>
    <w:rsid w:val="00CB74AE"/>
    <w:rsid w:val="00CC6ED8"/>
    <w:rsid w:val="00CE0E8F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EF1E52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DBA6-BE0D-4057-B797-3C89A8B8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2025-10-21T04:14:00Z</dcterms:created>
  <dcterms:modified xsi:type="dcterms:W3CDTF">2025-10-24T08:39:00Z</dcterms:modified>
</cp:coreProperties>
</file>