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126006">
        <w:rPr>
          <w:sz w:val="32"/>
          <w:szCs w:val="32"/>
        </w:rPr>
        <w:t xml:space="preserve"> от 28</w:t>
      </w:r>
      <w:r w:rsidR="007D2FC7">
        <w:rPr>
          <w:sz w:val="32"/>
          <w:szCs w:val="32"/>
        </w:rPr>
        <w:t>.12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5C153F" w:rsidP="00126006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26006">
        <w:rPr>
          <w:szCs w:val="28"/>
        </w:rPr>
        <w:t>8</w:t>
      </w:r>
      <w:r w:rsidR="007D2FC7">
        <w:rPr>
          <w:szCs w:val="28"/>
        </w:rPr>
        <w:t xml:space="preserve"> декабря</w:t>
      </w:r>
      <w:r w:rsidR="00DB6680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C02D91" w:rsidRPr="00C02D91">
        <w:rPr>
          <w:szCs w:val="28"/>
        </w:rPr>
        <w:t xml:space="preserve">под председательством 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C02D91" w:rsidRPr="00C02D91">
        <w:rPr>
          <w:szCs w:val="28"/>
        </w:rPr>
        <w:t>Набатчикова</w:t>
      </w:r>
      <w:proofErr w:type="spellEnd"/>
      <w:r w:rsidR="00C02D91" w:rsidRPr="00C02D91">
        <w:rPr>
          <w:szCs w:val="28"/>
        </w:rPr>
        <w:t xml:space="preserve"> Д.Н.</w:t>
      </w:r>
    </w:p>
    <w:p w:rsidR="004D458A" w:rsidRDefault="00A70D1D" w:rsidP="00D0405F">
      <w:pPr>
        <w:pStyle w:val="a3"/>
        <w:ind w:firstLine="709"/>
        <w:jc w:val="both"/>
        <w:rPr>
          <w:szCs w:val="28"/>
        </w:rPr>
      </w:pPr>
      <w:r w:rsidRPr="00C02D91">
        <w:rPr>
          <w:szCs w:val="28"/>
        </w:rPr>
        <w:t xml:space="preserve">На заседании Контрольной комиссии </w:t>
      </w:r>
      <w:r w:rsidR="009A4B0D" w:rsidRPr="00C02D91">
        <w:rPr>
          <w:szCs w:val="28"/>
        </w:rPr>
        <w:t xml:space="preserve">рассмотрены </w:t>
      </w:r>
      <w:r w:rsidR="00274A04" w:rsidRPr="00C02D91">
        <w:rPr>
          <w:szCs w:val="28"/>
        </w:rPr>
        <w:t>материалы</w:t>
      </w:r>
      <w:r w:rsidR="00352C8B" w:rsidRPr="00C02D91">
        <w:rPr>
          <w:szCs w:val="28"/>
        </w:rPr>
        <w:t xml:space="preserve"> </w:t>
      </w:r>
      <w:r w:rsidR="00F65EC5" w:rsidRPr="00C02D91">
        <w:rPr>
          <w:szCs w:val="28"/>
        </w:rPr>
        <w:t>и результаты</w:t>
      </w:r>
      <w:r w:rsidR="007D2FC7">
        <w:rPr>
          <w:rFonts w:cs="Times New Roman"/>
          <w:szCs w:val="28"/>
        </w:rPr>
        <w:t xml:space="preserve"> </w:t>
      </w:r>
      <w:r w:rsidR="00126006">
        <w:rPr>
          <w:rFonts w:cs="Times New Roman"/>
          <w:szCs w:val="28"/>
        </w:rPr>
        <w:t>вне</w:t>
      </w:r>
      <w:r w:rsidR="00126006" w:rsidRPr="00C02D91">
        <w:rPr>
          <w:rFonts w:cs="Times New Roman"/>
          <w:szCs w:val="28"/>
        </w:rPr>
        <w:t>плано</w:t>
      </w:r>
      <w:r w:rsidR="00126006">
        <w:rPr>
          <w:rFonts w:cs="Times New Roman"/>
          <w:szCs w:val="28"/>
        </w:rPr>
        <w:t>вых</w:t>
      </w:r>
      <w:r w:rsidR="00C02D91" w:rsidRPr="00C02D91">
        <w:rPr>
          <w:rFonts w:cs="Times New Roman"/>
          <w:szCs w:val="28"/>
        </w:rPr>
        <w:t xml:space="preserve"> выездн</w:t>
      </w:r>
      <w:r w:rsidR="005C153F">
        <w:rPr>
          <w:rFonts w:cs="Times New Roman"/>
          <w:szCs w:val="28"/>
        </w:rPr>
        <w:t>ых проверок</w:t>
      </w:r>
      <w:r w:rsidR="00126006" w:rsidRPr="0074528B">
        <w:rPr>
          <w:szCs w:val="28"/>
        </w:rPr>
        <w:t xml:space="preserve"> использования средств государственной корпорации – Фонда содействия реформированию жилищно-коммунального хозяйства (далее – Фонд ЖКХ)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средств, предоставленных Фондом ЖКХ за счет средств Фонда национального благосостояния, на предоставления займов юридическим лицам в целях реализации проектов по строительству, реконструкции, модернизации объектов инфраструктуры»</w:t>
      </w:r>
      <w:r w:rsidR="00971598">
        <w:rPr>
          <w:szCs w:val="28"/>
        </w:rPr>
        <w:t xml:space="preserve"> за </w:t>
      </w:r>
      <w:r w:rsidR="00971598" w:rsidRPr="00B8407F">
        <w:t>2017- истекший период 2022 года</w:t>
      </w:r>
      <w:r w:rsidR="004D458A">
        <w:rPr>
          <w:szCs w:val="28"/>
        </w:rPr>
        <w:t>:</w:t>
      </w:r>
    </w:p>
    <w:p w:rsidR="004D458A" w:rsidRDefault="004D458A" w:rsidP="00D0405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C153F">
        <w:rPr>
          <w:szCs w:val="28"/>
        </w:rPr>
        <w:t>Департамента строительства, госэкспертизы и жилищно-коммунально</w:t>
      </w:r>
      <w:r>
        <w:rPr>
          <w:szCs w:val="28"/>
        </w:rPr>
        <w:t>го хозяйства Курганской области;</w:t>
      </w:r>
    </w:p>
    <w:p w:rsidR="004D458A" w:rsidRDefault="004D458A" w:rsidP="00D0405F">
      <w:pPr>
        <w:pStyle w:val="a3"/>
        <w:ind w:firstLine="709"/>
        <w:jc w:val="both"/>
        <w:rPr>
          <w:rFonts w:eastAsia="Calibri" w:cs="Times New Roman"/>
          <w:szCs w:val="28"/>
        </w:rPr>
      </w:pPr>
      <w:r>
        <w:rPr>
          <w:szCs w:val="28"/>
        </w:rPr>
        <w:t>-</w:t>
      </w:r>
      <w:r w:rsidR="00126006" w:rsidRPr="00126006">
        <w:rPr>
          <w:rFonts w:eastAsia="Calibri" w:cs="Times New Roman"/>
          <w:szCs w:val="28"/>
        </w:rPr>
        <w:t>Некоммерческой организации «Региональный фонд капитального ремонта многоквартирных домов Курганской области»</w:t>
      </w:r>
      <w:r w:rsidR="00D0405F">
        <w:rPr>
          <w:rFonts w:eastAsia="Calibri" w:cs="Times New Roman"/>
          <w:szCs w:val="28"/>
        </w:rPr>
        <w:t xml:space="preserve"> </w:t>
      </w:r>
      <w:r w:rsidR="00D0405F" w:rsidRPr="00D0405F">
        <w:rPr>
          <w:rFonts w:eastAsia="Calibri" w:cs="Times New Roman"/>
          <w:szCs w:val="28"/>
        </w:rPr>
        <w:t>(м</w:t>
      </w:r>
      <w:r w:rsidR="00D0405F" w:rsidRPr="00D0405F">
        <w:rPr>
          <w:rFonts w:cs="Times New Roman"/>
          <w:szCs w:val="28"/>
        </w:rPr>
        <w:t>атериалы рассмотрены в присутствии представителей объекта контроля)</w:t>
      </w:r>
      <w:r>
        <w:rPr>
          <w:rFonts w:cs="Times New Roman"/>
          <w:szCs w:val="28"/>
        </w:rPr>
        <w:t>;</w:t>
      </w:r>
    </w:p>
    <w:p w:rsidR="004D458A" w:rsidRDefault="004D458A" w:rsidP="00D0405F">
      <w:pPr>
        <w:pStyle w:val="a3"/>
        <w:ind w:firstLine="709"/>
        <w:jc w:val="both"/>
      </w:pPr>
      <w:r>
        <w:rPr>
          <w:rFonts w:eastAsia="Calibri" w:cs="Times New Roman"/>
          <w:szCs w:val="28"/>
        </w:rPr>
        <w:t>-</w:t>
      </w:r>
      <w:r w:rsidR="00126006">
        <w:t>Департамента жилищно-коммунального хозяйст</w:t>
      </w:r>
      <w:r>
        <w:t>ва Администрации города Кургана;</w:t>
      </w:r>
    </w:p>
    <w:p w:rsidR="004D458A" w:rsidRDefault="004D458A" w:rsidP="00D0405F">
      <w:pPr>
        <w:pStyle w:val="a3"/>
        <w:ind w:firstLine="709"/>
        <w:jc w:val="both"/>
        <w:rPr>
          <w:rFonts w:eastAsia="Times New Roman" w:cs="Times New Roman"/>
          <w:szCs w:val="28"/>
        </w:rPr>
      </w:pPr>
      <w:r>
        <w:t>-</w:t>
      </w:r>
      <w:r w:rsidR="00126006" w:rsidRPr="002D40F3">
        <w:rPr>
          <w:rFonts w:eastAsia="Times New Roman" w:cs="Times New Roman"/>
          <w:szCs w:val="28"/>
        </w:rPr>
        <w:t>Акционерного общества «Водный Союз»</w:t>
      </w:r>
      <w:r w:rsidR="00D0405F">
        <w:rPr>
          <w:rFonts w:eastAsia="Times New Roman" w:cs="Times New Roman"/>
          <w:szCs w:val="28"/>
        </w:rPr>
        <w:t xml:space="preserve"> </w:t>
      </w:r>
      <w:r w:rsidR="00D0405F">
        <w:rPr>
          <w:rFonts w:eastAsia="Calibri" w:cs="Times New Roman"/>
          <w:szCs w:val="28"/>
        </w:rPr>
        <w:t>(</w:t>
      </w:r>
      <w:r w:rsidR="00D0405F" w:rsidRPr="00D0405F">
        <w:rPr>
          <w:rFonts w:eastAsia="Calibri" w:cs="Times New Roman"/>
          <w:szCs w:val="28"/>
        </w:rPr>
        <w:t>м</w:t>
      </w:r>
      <w:r w:rsidR="00D0405F" w:rsidRPr="00D0405F">
        <w:rPr>
          <w:rFonts w:cs="Times New Roman"/>
          <w:szCs w:val="28"/>
        </w:rPr>
        <w:t>атериалы рассмотрены в присутствии представителей объекта контроля)</w:t>
      </w:r>
      <w:r>
        <w:rPr>
          <w:rFonts w:eastAsia="Times New Roman" w:cs="Times New Roman"/>
          <w:szCs w:val="28"/>
        </w:rPr>
        <w:t>;</w:t>
      </w:r>
    </w:p>
    <w:p w:rsidR="004D458A" w:rsidRDefault="004D458A" w:rsidP="00D0405F">
      <w:pPr>
        <w:pStyle w:val="a3"/>
        <w:ind w:firstLine="709"/>
        <w:jc w:val="both"/>
      </w:pPr>
      <w:r>
        <w:rPr>
          <w:rFonts w:eastAsia="Times New Roman" w:cs="Times New Roman"/>
          <w:szCs w:val="28"/>
        </w:rPr>
        <w:t>-</w:t>
      </w:r>
      <w:r w:rsidR="00126006" w:rsidRPr="00BA5DFA">
        <w:t xml:space="preserve">Администрации </w:t>
      </w:r>
      <w:proofErr w:type="spellStart"/>
      <w:r w:rsidR="00126006" w:rsidRPr="00BA5DFA">
        <w:t>Варгашинского</w:t>
      </w:r>
      <w:proofErr w:type="spellEnd"/>
      <w:r w:rsidR="00126006" w:rsidRPr="00BA5DFA">
        <w:t xml:space="preserve"> поссовета </w:t>
      </w:r>
      <w:proofErr w:type="spellStart"/>
      <w:r w:rsidR="00126006" w:rsidRPr="00BA5DFA">
        <w:t>Варгашинского</w:t>
      </w:r>
      <w:proofErr w:type="spellEnd"/>
      <w:r w:rsidR="00126006" w:rsidRPr="00BA5DFA">
        <w:t xml:space="preserve"> района Курганской области</w:t>
      </w:r>
      <w:r>
        <w:t>;</w:t>
      </w:r>
    </w:p>
    <w:p w:rsidR="004D458A" w:rsidRDefault="004D458A" w:rsidP="00D0405F">
      <w:pPr>
        <w:pStyle w:val="a3"/>
        <w:ind w:firstLine="709"/>
        <w:jc w:val="both"/>
      </w:pPr>
      <w:r>
        <w:t>-</w:t>
      </w:r>
      <w:r w:rsidR="00126006" w:rsidRPr="00CD7E99">
        <w:t>Администрации города Шадринска</w:t>
      </w:r>
      <w:r>
        <w:t>;</w:t>
      </w:r>
    </w:p>
    <w:p w:rsidR="00126006" w:rsidRPr="00D0405F" w:rsidRDefault="004D458A" w:rsidP="00D0405F">
      <w:pPr>
        <w:pStyle w:val="a3"/>
        <w:ind w:firstLine="709"/>
        <w:jc w:val="both"/>
        <w:rPr>
          <w:szCs w:val="28"/>
        </w:rPr>
      </w:pPr>
      <w:r>
        <w:t>-</w:t>
      </w:r>
      <w:bookmarkStart w:id="0" w:name="_GoBack"/>
      <w:bookmarkEnd w:id="0"/>
      <w:r w:rsidR="00971598" w:rsidRPr="00984AE4">
        <w:rPr>
          <w:rFonts w:eastAsia="Times New Roman" w:cs="Times New Roman"/>
        </w:rPr>
        <w:t>Комитета по управлению муниц</w:t>
      </w:r>
      <w:r w:rsidR="00971598">
        <w:rPr>
          <w:rFonts w:eastAsia="Times New Roman" w:cs="Times New Roman"/>
        </w:rPr>
        <w:t>и</w:t>
      </w:r>
      <w:r w:rsidR="00971598" w:rsidRPr="00984AE4">
        <w:rPr>
          <w:rFonts w:eastAsia="Times New Roman" w:cs="Times New Roman"/>
        </w:rPr>
        <w:t>пальным имуществом Администрации города Шадринска</w:t>
      </w:r>
      <w:r w:rsidR="00D0405F">
        <w:rPr>
          <w:rFonts w:eastAsia="Times New Roman" w:cs="Times New Roman"/>
        </w:rPr>
        <w:t xml:space="preserve"> </w:t>
      </w:r>
      <w:r w:rsidR="00D0405F" w:rsidRPr="00D0405F">
        <w:rPr>
          <w:rFonts w:eastAsia="Calibri" w:cs="Times New Roman"/>
          <w:szCs w:val="28"/>
        </w:rPr>
        <w:t>(м</w:t>
      </w:r>
      <w:r w:rsidR="00D0405F" w:rsidRPr="00D0405F">
        <w:rPr>
          <w:rFonts w:cs="Times New Roman"/>
          <w:szCs w:val="28"/>
        </w:rPr>
        <w:t>атериалы рассмотрены в присутствии представителей объекта контроля)</w:t>
      </w:r>
      <w:r w:rsidR="00971598" w:rsidRPr="00D0405F">
        <w:rPr>
          <w:rFonts w:eastAsia="Times New Roman" w:cs="Times New Roman"/>
        </w:rPr>
        <w:t xml:space="preserve">. 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F65EC5" w:rsidRPr="00C02D91">
        <w:t>атов контрольных</w:t>
      </w:r>
      <w:r w:rsidR="000A6177" w:rsidRPr="00C02D91">
        <w:t xml:space="preserve"> </w:t>
      </w:r>
      <w:r w:rsidR="00955278" w:rsidRPr="00C02D91">
        <w:t>мероприяти</w:t>
      </w:r>
      <w:r w:rsidR="00F65EC5" w:rsidRPr="00C02D91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632E"/>
    <w:rsid w:val="008044E3"/>
    <w:rsid w:val="00833C5B"/>
    <w:rsid w:val="00846165"/>
    <w:rsid w:val="00867426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7159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72C5-6491-4EA6-BB51-5726C84C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220</cp:revision>
  <dcterms:created xsi:type="dcterms:W3CDTF">2017-06-14T10:08:00Z</dcterms:created>
  <dcterms:modified xsi:type="dcterms:W3CDTF">2022-12-29T03:59:00Z</dcterms:modified>
</cp:coreProperties>
</file>