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378D" w:rsidRDefault="009C071D" w:rsidP="009C07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707388">
        <w:rPr>
          <w:rFonts w:ascii="Times New Roman" w:hAnsi="Times New Roman" w:cs="Times New Roman"/>
          <w:b/>
          <w:sz w:val="28"/>
          <w:szCs w:val="28"/>
        </w:rPr>
        <w:t xml:space="preserve">Информация </w:t>
      </w:r>
    </w:p>
    <w:bookmarkEnd w:id="0"/>
    <w:p w:rsidR="009C071D" w:rsidRPr="00707388" w:rsidRDefault="009B378D" w:rsidP="009C07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результатах контрольного мероприятия, проведенного</w:t>
      </w:r>
    </w:p>
    <w:p w:rsidR="009C071D" w:rsidRPr="00707388" w:rsidRDefault="009C071D" w:rsidP="009C07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7388">
        <w:rPr>
          <w:rFonts w:ascii="Times New Roman" w:hAnsi="Times New Roman" w:cs="Times New Roman"/>
          <w:b/>
          <w:sz w:val="28"/>
          <w:szCs w:val="28"/>
        </w:rPr>
        <w:t>Управлением Федерального казначейства по Курганской области</w:t>
      </w:r>
    </w:p>
    <w:p w:rsidR="00726C64" w:rsidRDefault="009C071D" w:rsidP="00C86A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07388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9B378D">
        <w:rPr>
          <w:rFonts w:ascii="Times New Roman" w:hAnsi="Times New Roman" w:cs="Times New Roman"/>
          <w:b/>
          <w:sz w:val="28"/>
          <w:szCs w:val="28"/>
        </w:rPr>
        <w:t xml:space="preserve">отношении </w:t>
      </w:r>
      <w:r w:rsidR="00790521" w:rsidRPr="007905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Общества с ограниченной ответственностью «КАВЗ»</w:t>
      </w:r>
    </w:p>
    <w:p w:rsidR="00B04EFE" w:rsidRPr="00242218" w:rsidRDefault="00B04EFE" w:rsidP="00161F87">
      <w:pPr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64"/>
        <w:gridCol w:w="6231"/>
      </w:tblGrid>
      <w:tr w:rsidR="00CE44CD" w:rsidRPr="00FA2040" w:rsidTr="007720D6">
        <w:tc>
          <w:tcPr>
            <w:tcW w:w="3964" w:type="dxa"/>
          </w:tcPr>
          <w:p w:rsidR="00CE44CD" w:rsidRPr="00FA2040" w:rsidRDefault="00CE44CD" w:rsidP="00CE44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Объект контроля</w:t>
            </w:r>
          </w:p>
        </w:tc>
        <w:tc>
          <w:tcPr>
            <w:tcW w:w="6231" w:type="dxa"/>
          </w:tcPr>
          <w:p w:rsidR="00CE44CD" w:rsidRPr="00035028" w:rsidRDefault="00790521" w:rsidP="00161F87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Общество</w:t>
            </w:r>
            <w:r w:rsidRPr="0079052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с ограниченной ответственностью «КАВЗ»</w:t>
            </w:r>
          </w:p>
        </w:tc>
      </w:tr>
      <w:tr w:rsidR="00726C64" w:rsidRPr="00FA2040" w:rsidTr="007720D6">
        <w:tc>
          <w:tcPr>
            <w:tcW w:w="3964" w:type="dxa"/>
          </w:tcPr>
          <w:p w:rsidR="00726C64" w:rsidRPr="00FA2040" w:rsidRDefault="00726C64" w:rsidP="007720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Основание для проведения контрольного мероприятия</w:t>
            </w:r>
          </w:p>
        </w:tc>
        <w:tc>
          <w:tcPr>
            <w:tcW w:w="6231" w:type="dxa"/>
          </w:tcPr>
          <w:p w:rsidR="00726C64" w:rsidRPr="00FA2040" w:rsidRDefault="00F66A3D" w:rsidP="00A544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6A3D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ar-SA"/>
              </w:rPr>
              <w:t xml:space="preserve">Приказ Управления Федерального казначейства по Курганской области (далее – УФК по Курганской области) </w:t>
            </w:r>
            <w:r w:rsidR="00790521" w:rsidRPr="00790521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ar-SA"/>
              </w:rPr>
              <w:t>от «07» апреля 2025 № 242 «О назначении плановой выездной проверки Общества с ограниченной ответственностью «КАВЗ»</w:t>
            </w:r>
          </w:p>
        </w:tc>
      </w:tr>
      <w:tr w:rsidR="00726C64" w:rsidRPr="00FA2040" w:rsidTr="007720D6">
        <w:tc>
          <w:tcPr>
            <w:tcW w:w="3964" w:type="dxa"/>
          </w:tcPr>
          <w:p w:rsidR="00726C64" w:rsidRPr="00FA2040" w:rsidRDefault="00726C64" w:rsidP="007720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Вид контрольного мероприятия</w:t>
            </w:r>
          </w:p>
        </w:tc>
        <w:tc>
          <w:tcPr>
            <w:tcW w:w="6231" w:type="dxa"/>
          </w:tcPr>
          <w:p w:rsidR="00726C64" w:rsidRPr="00FA2040" w:rsidRDefault="00665A9A" w:rsidP="00B04E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Выездная плановая проверка</w:t>
            </w:r>
          </w:p>
        </w:tc>
      </w:tr>
      <w:tr w:rsidR="00726C64" w:rsidRPr="00FA2040" w:rsidTr="007720D6">
        <w:tc>
          <w:tcPr>
            <w:tcW w:w="3964" w:type="dxa"/>
          </w:tcPr>
          <w:p w:rsidR="00726C64" w:rsidRPr="00FA2040" w:rsidRDefault="00726C64" w:rsidP="007720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Тема контрольного мероприятия</w:t>
            </w:r>
          </w:p>
        </w:tc>
        <w:tc>
          <w:tcPr>
            <w:tcW w:w="6231" w:type="dxa"/>
          </w:tcPr>
          <w:p w:rsidR="00726C64" w:rsidRPr="00FA2040" w:rsidRDefault="00790521" w:rsidP="00C86A38">
            <w:pPr>
              <w:widowControl w:val="0"/>
              <w:shd w:val="clear" w:color="auto" w:fill="FFFFFF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0521">
              <w:rPr>
                <w:rFonts w:ascii="Times New Roman" w:hAnsi="Times New Roman"/>
                <w:sz w:val="28"/>
                <w:szCs w:val="28"/>
              </w:rPr>
              <w:t>Проверка осуществления расходов федерального бюджета на реализацию мероприятий федерального проекта «Развитие автомобилестроения и транспортного машиностроения</w:t>
            </w:r>
          </w:p>
        </w:tc>
      </w:tr>
      <w:tr w:rsidR="00726C64" w:rsidRPr="00FA2040" w:rsidTr="007720D6">
        <w:tc>
          <w:tcPr>
            <w:tcW w:w="3964" w:type="dxa"/>
          </w:tcPr>
          <w:p w:rsidR="00726C64" w:rsidRPr="00FA2040" w:rsidRDefault="00726C64" w:rsidP="007720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Проверяемый период</w:t>
            </w:r>
          </w:p>
        </w:tc>
        <w:tc>
          <w:tcPr>
            <w:tcW w:w="6231" w:type="dxa"/>
          </w:tcPr>
          <w:p w:rsidR="00726C64" w:rsidRPr="00FA2040" w:rsidRDefault="00790521" w:rsidP="007720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052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2021 - истекший период 2025 года</w:t>
            </w:r>
          </w:p>
        </w:tc>
      </w:tr>
      <w:tr w:rsidR="00726C64" w:rsidRPr="00FA2040" w:rsidTr="007720D6">
        <w:tc>
          <w:tcPr>
            <w:tcW w:w="3964" w:type="dxa"/>
          </w:tcPr>
          <w:p w:rsidR="00726C64" w:rsidRPr="00FA2040" w:rsidRDefault="00726C64" w:rsidP="007720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Срок проведения контрольного мероприятия</w:t>
            </w:r>
          </w:p>
        </w:tc>
        <w:tc>
          <w:tcPr>
            <w:tcW w:w="6231" w:type="dxa"/>
          </w:tcPr>
          <w:p w:rsidR="00726C64" w:rsidRPr="00FA2040" w:rsidRDefault="001D4083" w:rsidP="000F5E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 w:rsidR="00790521">
              <w:rPr>
                <w:rFonts w:ascii="Times New Roman" w:hAnsi="Times New Roman" w:cs="Times New Roman"/>
                <w:sz w:val="28"/>
                <w:szCs w:val="28"/>
              </w:rPr>
              <w:t>10.04.2025 по 03.06</w:t>
            </w:r>
            <w:r w:rsidR="00161F87" w:rsidRPr="00161F87"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</w:p>
        </w:tc>
      </w:tr>
      <w:tr w:rsidR="00726C64" w:rsidRPr="00FA2040" w:rsidTr="007720D6">
        <w:tc>
          <w:tcPr>
            <w:tcW w:w="3964" w:type="dxa"/>
          </w:tcPr>
          <w:p w:rsidR="00726C64" w:rsidRPr="00FA2040" w:rsidRDefault="00726C64" w:rsidP="007720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Выявленные нарушения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(недостатки)</w:t>
            </w:r>
          </w:p>
        </w:tc>
        <w:tc>
          <w:tcPr>
            <w:tcW w:w="6231" w:type="dxa"/>
          </w:tcPr>
          <w:p w:rsidR="00726C64" w:rsidRPr="00B04EFE" w:rsidRDefault="00665A9A" w:rsidP="007720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5A9A">
              <w:rPr>
                <w:rFonts w:ascii="Times New Roman" w:hAnsi="Times New Roman" w:cs="Times New Roman"/>
                <w:sz w:val="28"/>
                <w:szCs w:val="28"/>
              </w:rPr>
              <w:t xml:space="preserve">Установлены </w:t>
            </w:r>
            <w:r w:rsidR="007720D6">
              <w:rPr>
                <w:rFonts w:ascii="Times New Roman" w:hAnsi="Times New Roman" w:cs="Times New Roman"/>
                <w:sz w:val="28"/>
                <w:szCs w:val="28"/>
              </w:rPr>
              <w:t xml:space="preserve">отдельные </w:t>
            </w:r>
            <w:r w:rsidRPr="00665A9A">
              <w:rPr>
                <w:rFonts w:ascii="Times New Roman" w:hAnsi="Times New Roman" w:cs="Times New Roman"/>
                <w:sz w:val="28"/>
                <w:szCs w:val="28"/>
              </w:rPr>
              <w:t xml:space="preserve">нарушения </w:t>
            </w:r>
            <w:r w:rsidR="007720D6">
              <w:rPr>
                <w:rFonts w:ascii="Times New Roman" w:hAnsi="Times New Roman" w:cs="Times New Roman"/>
                <w:sz w:val="28"/>
                <w:szCs w:val="28"/>
              </w:rPr>
              <w:t>Гражданского кодекса Российской Федерации и условий заключенных договоров, а также порядка ведения бухгалтерского учета</w:t>
            </w:r>
          </w:p>
        </w:tc>
      </w:tr>
      <w:tr w:rsidR="00726C64" w:rsidRPr="00FA2040" w:rsidTr="007720D6">
        <w:tc>
          <w:tcPr>
            <w:tcW w:w="10195" w:type="dxa"/>
            <w:gridSpan w:val="2"/>
          </w:tcPr>
          <w:p w:rsidR="00726C64" w:rsidRPr="00FA2040" w:rsidRDefault="00726C64" w:rsidP="007720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Материалы контрольного мероприятия будут рассмотрены на предстоящем заседании Контрольной комиссии УФК по Курганской области</w:t>
            </w:r>
          </w:p>
        </w:tc>
      </w:tr>
    </w:tbl>
    <w:p w:rsidR="00726C64" w:rsidRDefault="00726C64" w:rsidP="00B04EFE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sectPr w:rsidR="00726C64" w:rsidSect="0075465D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6B6"/>
    <w:rsid w:val="000207A5"/>
    <w:rsid w:val="00035028"/>
    <w:rsid w:val="00043C95"/>
    <w:rsid w:val="00073B93"/>
    <w:rsid w:val="000745B4"/>
    <w:rsid w:val="00083CFE"/>
    <w:rsid w:val="00096ED2"/>
    <w:rsid w:val="000B643F"/>
    <w:rsid w:val="000C4CB7"/>
    <w:rsid w:val="000D483C"/>
    <w:rsid w:val="000F45C2"/>
    <w:rsid w:val="000F5ECF"/>
    <w:rsid w:val="000F711B"/>
    <w:rsid w:val="001048EB"/>
    <w:rsid w:val="001166A3"/>
    <w:rsid w:val="00116B17"/>
    <w:rsid w:val="00161F87"/>
    <w:rsid w:val="001624E7"/>
    <w:rsid w:val="0017284A"/>
    <w:rsid w:val="00187582"/>
    <w:rsid w:val="001938E6"/>
    <w:rsid w:val="001B4AAC"/>
    <w:rsid w:val="001D4083"/>
    <w:rsid w:val="001D4A8B"/>
    <w:rsid w:val="001D712A"/>
    <w:rsid w:val="001E741B"/>
    <w:rsid w:val="00216474"/>
    <w:rsid w:val="0022290A"/>
    <w:rsid w:val="00242218"/>
    <w:rsid w:val="0024489D"/>
    <w:rsid w:val="0025603D"/>
    <w:rsid w:val="002959A2"/>
    <w:rsid w:val="002A14E1"/>
    <w:rsid w:val="002B0AB7"/>
    <w:rsid w:val="002B5F1D"/>
    <w:rsid w:val="002C6F61"/>
    <w:rsid w:val="002D1C1C"/>
    <w:rsid w:val="002E400A"/>
    <w:rsid w:val="00305002"/>
    <w:rsid w:val="003245F6"/>
    <w:rsid w:val="00325C75"/>
    <w:rsid w:val="0034413A"/>
    <w:rsid w:val="003705D5"/>
    <w:rsid w:val="00373F73"/>
    <w:rsid w:val="00384A74"/>
    <w:rsid w:val="003A7DE5"/>
    <w:rsid w:val="003B6A15"/>
    <w:rsid w:val="003E1BAD"/>
    <w:rsid w:val="00400A37"/>
    <w:rsid w:val="00402EE4"/>
    <w:rsid w:val="00411A85"/>
    <w:rsid w:val="00427774"/>
    <w:rsid w:val="00450B1B"/>
    <w:rsid w:val="004D5D35"/>
    <w:rsid w:val="004F3CCD"/>
    <w:rsid w:val="004F5B75"/>
    <w:rsid w:val="00520163"/>
    <w:rsid w:val="0053264A"/>
    <w:rsid w:val="005873EB"/>
    <w:rsid w:val="005877D9"/>
    <w:rsid w:val="00587F7D"/>
    <w:rsid w:val="005A3E84"/>
    <w:rsid w:val="005C5E0B"/>
    <w:rsid w:val="0060006C"/>
    <w:rsid w:val="00607C01"/>
    <w:rsid w:val="006317F4"/>
    <w:rsid w:val="0064344E"/>
    <w:rsid w:val="006604AA"/>
    <w:rsid w:val="00665A9A"/>
    <w:rsid w:val="006C235C"/>
    <w:rsid w:val="006E3FB8"/>
    <w:rsid w:val="006E63D3"/>
    <w:rsid w:val="0071188A"/>
    <w:rsid w:val="00726C64"/>
    <w:rsid w:val="00753E21"/>
    <w:rsid w:val="0075465D"/>
    <w:rsid w:val="00757F45"/>
    <w:rsid w:val="00762B7B"/>
    <w:rsid w:val="00764BCE"/>
    <w:rsid w:val="00771890"/>
    <w:rsid w:val="007720D6"/>
    <w:rsid w:val="007871B3"/>
    <w:rsid w:val="00790521"/>
    <w:rsid w:val="007C0BC9"/>
    <w:rsid w:val="007C226A"/>
    <w:rsid w:val="007D46BA"/>
    <w:rsid w:val="007E738E"/>
    <w:rsid w:val="008059D9"/>
    <w:rsid w:val="0081310D"/>
    <w:rsid w:val="008422C8"/>
    <w:rsid w:val="00856937"/>
    <w:rsid w:val="00856CE5"/>
    <w:rsid w:val="0089163B"/>
    <w:rsid w:val="00894D8D"/>
    <w:rsid w:val="008E0346"/>
    <w:rsid w:val="008F6354"/>
    <w:rsid w:val="00914028"/>
    <w:rsid w:val="0093140E"/>
    <w:rsid w:val="009440A9"/>
    <w:rsid w:val="009629CD"/>
    <w:rsid w:val="009B378D"/>
    <w:rsid w:val="009B4EE0"/>
    <w:rsid w:val="009C071D"/>
    <w:rsid w:val="009D3027"/>
    <w:rsid w:val="009F117A"/>
    <w:rsid w:val="00A22E92"/>
    <w:rsid w:val="00A50735"/>
    <w:rsid w:val="00A5442D"/>
    <w:rsid w:val="00A63BFD"/>
    <w:rsid w:val="00AA2302"/>
    <w:rsid w:val="00AA348C"/>
    <w:rsid w:val="00AB6E66"/>
    <w:rsid w:val="00AC4B19"/>
    <w:rsid w:val="00B04EFE"/>
    <w:rsid w:val="00B27565"/>
    <w:rsid w:val="00B36518"/>
    <w:rsid w:val="00B43205"/>
    <w:rsid w:val="00B50DB8"/>
    <w:rsid w:val="00B53463"/>
    <w:rsid w:val="00B82D74"/>
    <w:rsid w:val="00B831D2"/>
    <w:rsid w:val="00B90199"/>
    <w:rsid w:val="00B95DED"/>
    <w:rsid w:val="00BA3235"/>
    <w:rsid w:val="00BC1F2D"/>
    <w:rsid w:val="00BC7D41"/>
    <w:rsid w:val="00BE3906"/>
    <w:rsid w:val="00C306B6"/>
    <w:rsid w:val="00C44A75"/>
    <w:rsid w:val="00C45A4D"/>
    <w:rsid w:val="00C76C3F"/>
    <w:rsid w:val="00C77F1C"/>
    <w:rsid w:val="00C86A38"/>
    <w:rsid w:val="00C86D4E"/>
    <w:rsid w:val="00CA1705"/>
    <w:rsid w:val="00CB5C97"/>
    <w:rsid w:val="00CB74AE"/>
    <w:rsid w:val="00CC6ED8"/>
    <w:rsid w:val="00CE44CD"/>
    <w:rsid w:val="00D11F96"/>
    <w:rsid w:val="00D14D85"/>
    <w:rsid w:val="00D41040"/>
    <w:rsid w:val="00D661F5"/>
    <w:rsid w:val="00D73906"/>
    <w:rsid w:val="00D91850"/>
    <w:rsid w:val="00D9270B"/>
    <w:rsid w:val="00DA469D"/>
    <w:rsid w:val="00DC1944"/>
    <w:rsid w:val="00DC4A7C"/>
    <w:rsid w:val="00DD22D4"/>
    <w:rsid w:val="00DF0CED"/>
    <w:rsid w:val="00E1074A"/>
    <w:rsid w:val="00E17AB3"/>
    <w:rsid w:val="00E33DBD"/>
    <w:rsid w:val="00E45397"/>
    <w:rsid w:val="00E52062"/>
    <w:rsid w:val="00E71BA5"/>
    <w:rsid w:val="00E830CE"/>
    <w:rsid w:val="00E95A7F"/>
    <w:rsid w:val="00EA419D"/>
    <w:rsid w:val="00ED5443"/>
    <w:rsid w:val="00EE2BE6"/>
    <w:rsid w:val="00EE2F1F"/>
    <w:rsid w:val="00F01EFE"/>
    <w:rsid w:val="00F46D91"/>
    <w:rsid w:val="00F50490"/>
    <w:rsid w:val="00F51DE3"/>
    <w:rsid w:val="00F61A1E"/>
    <w:rsid w:val="00F66A3D"/>
    <w:rsid w:val="00F736ED"/>
    <w:rsid w:val="00FA3718"/>
    <w:rsid w:val="00FA3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3849B2-E352-430D-BCF1-6CB077D4B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31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07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1">
    <w:name w:val="Font Style11"/>
    <w:uiPriority w:val="99"/>
    <w:rsid w:val="000207A5"/>
    <w:rPr>
      <w:rFonts w:ascii="Times New Roman" w:hAnsi="Times New Roman"/>
      <w:sz w:val="26"/>
    </w:rPr>
  </w:style>
  <w:style w:type="table" w:customStyle="1" w:styleId="1">
    <w:name w:val="Сетка таблицы1"/>
    <w:basedOn w:val="a1"/>
    <w:next w:val="a3"/>
    <w:uiPriority w:val="39"/>
    <w:rsid w:val="002A14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47EF0F-2E78-4A57-80E8-5E39E0E441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Матвеев Никита Дмитриевич</dc:creator>
  <cp:keywords/>
  <dc:description/>
  <cp:lastModifiedBy>Широков Алексей Викторович</cp:lastModifiedBy>
  <cp:revision>3</cp:revision>
  <dcterms:created xsi:type="dcterms:W3CDTF">2025-06-04T06:26:00Z</dcterms:created>
  <dcterms:modified xsi:type="dcterms:W3CDTF">2025-06-05T03:50:00Z</dcterms:modified>
</cp:coreProperties>
</file>