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6A099D">
        <w:rPr>
          <w:sz w:val="32"/>
          <w:szCs w:val="32"/>
        </w:rPr>
        <w:t>21</w:t>
      </w:r>
      <w:r w:rsidR="007C54B3">
        <w:rPr>
          <w:sz w:val="32"/>
          <w:szCs w:val="32"/>
        </w:rPr>
        <w:t>.03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6A099D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21</w:t>
      </w:r>
      <w:r w:rsidR="007C54B3">
        <w:rPr>
          <w:szCs w:val="28"/>
        </w:rPr>
        <w:t xml:space="preserve"> марта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6A099D" w:rsidRDefault="00A70D1D" w:rsidP="006A099D">
      <w:pPr>
        <w:spacing w:after="0" w:line="240" w:lineRule="auto"/>
        <w:ind w:firstLine="708"/>
        <w:jc w:val="both"/>
        <w:rPr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784FAB">
        <w:rPr>
          <w:rFonts w:cs="Times New Roman"/>
          <w:szCs w:val="28"/>
        </w:rPr>
        <w:t xml:space="preserve"> </w:t>
      </w:r>
      <w:r w:rsidR="006A099D">
        <w:rPr>
          <w:rFonts w:cs="Times New Roman"/>
          <w:szCs w:val="28"/>
        </w:rPr>
        <w:t>вне</w:t>
      </w:r>
      <w:r w:rsidR="004439AF">
        <w:rPr>
          <w:color w:val="000000"/>
          <w:szCs w:val="28"/>
        </w:rPr>
        <w:t>плановых</w:t>
      </w:r>
      <w:r w:rsidR="00784FAB">
        <w:rPr>
          <w:color w:val="000000"/>
          <w:szCs w:val="28"/>
        </w:rPr>
        <w:t xml:space="preserve"> выездн</w:t>
      </w:r>
      <w:r w:rsidR="004439AF">
        <w:rPr>
          <w:color w:val="000000"/>
          <w:szCs w:val="28"/>
        </w:rPr>
        <w:t>ых</w:t>
      </w:r>
      <w:r w:rsidR="000B0640">
        <w:rPr>
          <w:color w:val="000000"/>
          <w:szCs w:val="28"/>
        </w:rPr>
        <w:t xml:space="preserve"> </w:t>
      </w:r>
      <w:r w:rsidR="006A099D">
        <w:rPr>
          <w:rFonts w:eastAsia="Times New Roman" w:cs="Times New Roman"/>
          <w:szCs w:val="28"/>
          <w:lang w:eastAsia="ru-RU"/>
        </w:rPr>
        <w:t>проверок</w:t>
      </w:r>
      <w:r w:rsidR="006A099D" w:rsidRPr="00284A6A">
        <w:rPr>
          <w:rFonts w:eastAsia="Times New Roman" w:cs="Times New Roman"/>
          <w:szCs w:val="28"/>
          <w:lang w:eastAsia="ru-RU"/>
        </w:rPr>
        <w:t xml:space="preserve"> целевого использования бюджетных ассигнований резервного фонда Правительства Российской Федерации, выделенных в 2023 году Федеральному агентству лесного хозяйства на предоставление субвенций из федерального бюджета бюджетам субъектов Российской Федерации на осуществление мер пожарной безопасности и тушение лесных пожаров в целях финансового обеспечения затрат субъектов Российской Федерации по тушению лесных пожаров в режимах чрезвычайной ситуации в лесах различного характера</w:t>
      </w:r>
      <w:r w:rsidR="006A099D">
        <w:rPr>
          <w:rFonts w:eastAsia="Times New Roman" w:cs="Times New Roman"/>
          <w:szCs w:val="28"/>
          <w:lang w:eastAsia="ru-RU"/>
        </w:rPr>
        <w:t xml:space="preserve"> </w:t>
      </w:r>
      <w:r w:rsidR="006A099D" w:rsidRPr="00284A6A">
        <w:rPr>
          <w:rFonts w:eastAsia="Times New Roman" w:cs="Times New Roman"/>
          <w:szCs w:val="28"/>
          <w:lang w:eastAsia="ru-RU"/>
        </w:rPr>
        <w:t>Департамента гражданской защиты, охраны окружающей среды и природных ресурсов Курганской области</w:t>
      </w:r>
      <w:r w:rsidR="007C54B3">
        <w:rPr>
          <w:rFonts w:eastAsia="Times New Roman" w:cs="Times New Roman"/>
          <w:szCs w:val="28"/>
        </w:rPr>
        <w:t>,</w:t>
      </w:r>
      <w:r w:rsidR="007C54B3" w:rsidRPr="007C54B3">
        <w:rPr>
          <w:szCs w:val="28"/>
        </w:rPr>
        <w:t xml:space="preserve"> </w:t>
      </w:r>
      <w:r w:rsidR="006A099D">
        <w:rPr>
          <w:rFonts w:cs="Times New Roman"/>
          <w:szCs w:val="28"/>
        </w:rPr>
        <w:t xml:space="preserve">Государственного бюджетного учреждения Курганской области «Курганский </w:t>
      </w:r>
      <w:proofErr w:type="spellStart"/>
      <w:r w:rsidR="006A099D">
        <w:rPr>
          <w:rFonts w:cs="Times New Roman"/>
          <w:szCs w:val="28"/>
        </w:rPr>
        <w:t>лесопожарный</w:t>
      </w:r>
      <w:proofErr w:type="spellEnd"/>
      <w:r w:rsidR="006A099D">
        <w:rPr>
          <w:rFonts w:cs="Times New Roman"/>
          <w:szCs w:val="28"/>
        </w:rPr>
        <w:t xml:space="preserve"> центр»</w:t>
      </w:r>
      <w:r w:rsidR="007C54B3">
        <w:rPr>
          <w:szCs w:val="28"/>
        </w:rPr>
        <w:t xml:space="preserve">. </w:t>
      </w:r>
    </w:p>
    <w:p w:rsidR="000B0640" w:rsidRPr="00774E74" w:rsidRDefault="006E468D" w:rsidP="006A099D">
      <w:pPr>
        <w:spacing w:after="0" w:line="240" w:lineRule="auto"/>
        <w:ind w:firstLine="708"/>
        <w:jc w:val="both"/>
        <w:rPr>
          <w:rFonts w:cs="Times New Roman"/>
          <w:bCs/>
          <w:color w:val="000000" w:themeColor="text1"/>
          <w:szCs w:val="28"/>
        </w:rPr>
      </w:pPr>
      <w:r w:rsidRPr="00774E74">
        <w:rPr>
          <w:rFonts w:cs="Times New Roman"/>
          <w:color w:val="000000" w:themeColor="text1"/>
          <w:szCs w:val="28"/>
        </w:rPr>
        <w:t xml:space="preserve">Результаты </w:t>
      </w:r>
      <w:r w:rsidR="004439AF" w:rsidRPr="00774E74">
        <w:rPr>
          <w:rFonts w:cs="Times New Roman"/>
          <w:color w:val="000000" w:themeColor="text1"/>
          <w:szCs w:val="28"/>
        </w:rPr>
        <w:t>проверок</w:t>
      </w:r>
      <w:r w:rsidRPr="00774E74">
        <w:rPr>
          <w:rFonts w:cs="Times New Roman"/>
          <w:color w:val="000000" w:themeColor="text1"/>
          <w:szCs w:val="28"/>
        </w:rPr>
        <w:t xml:space="preserve"> ра</w:t>
      </w:r>
      <w:r w:rsidR="00774E74" w:rsidRPr="00774E74">
        <w:rPr>
          <w:rFonts w:cs="Times New Roman"/>
          <w:color w:val="000000" w:themeColor="text1"/>
          <w:szCs w:val="28"/>
        </w:rPr>
        <w:t>ссмотрены в присутствии объекта</w:t>
      </w:r>
      <w:r w:rsidRPr="00774E74">
        <w:rPr>
          <w:rFonts w:cs="Times New Roman"/>
          <w:color w:val="000000" w:themeColor="text1"/>
          <w:szCs w:val="28"/>
        </w:rPr>
        <w:t xml:space="preserve"> контроля.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4439AF">
        <w:t>проверок</w:t>
      </w:r>
      <w:r w:rsidR="006C3FF7">
        <w:t>.</w:t>
      </w: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FBCB-5FBE-4BC4-AF49-4DC49E0F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270</cp:revision>
  <dcterms:created xsi:type="dcterms:W3CDTF">2017-06-14T10:08:00Z</dcterms:created>
  <dcterms:modified xsi:type="dcterms:W3CDTF">2024-03-21T05:03:00Z</dcterms:modified>
</cp:coreProperties>
</file>